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Times New Roman" w:hAnsi="Times New Roman"/>
          <w:sz w:val="20"/>
          <w:szCs w:val="20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outline w:val="0"/>
          <w:color w:val="0070c0"/>
          <w:sz w:val="40"/>
          <w:szCs w:val="40"/>
          <w:u w:color="0070c0"/>
          <w:rtl w:val="0"/>
          <w14:textFill>
            <w14:solidFill>
              <w14:srgbClr w14:val="0070C0"/>
            </w14:solidFill>
          </w14:textFill>
        </w:rPr>
      </w:pPr>
      <w:r>
        <w:rPr>
          <w:rFonts w:ascii="Myriad Pro" w:hAnsi="Myriad Pro"/>
          <w:outline w:val="0"/>
          <w:color w:val="0070c0"/>
          <w:sz w:val="40"/>
          <w:szCs w:val="40"/>
          <w:u w:color="0070c0"/>
          <w:rtl w:val="0"/>
          <w14:textFill>
            <w14:solidFill>
              <w14:srgbClr w14:val="0070C0"/>
            </w14:solidFill>
          </w14:textFill>
        </w:rPr>
        <w:t>Anm</w:t>
      </w:r>
      <w:r>
        <w:rPr>
          <w:rFonts w:ascii="Myriad Pro" w:hAnsi="Myriad Pro" w:hint="default"/>
          <w:outline w:val="0"/>
          <w:color w:val="0070c0"/>
          <w:sz w:val="40"/>
          <w:szCs w:val="40"/>
          <w:u w:color="0070c0"/>
          <w:rtl w:val="0"/>
          <w:lang w:val="sv-SE"/>
          <w14:textFill>
            <w14:solidFill>
              <w14:srgbClr w14:val="0070C0"/>
            </w14:solidFill>
          </w14:textFill>
        </w:rPr>
        <w:t>ä</w:t>
      </w:r>
      <w:r>
        <w:rPr>
          <w:rFonts w:ascii="Myriad Pro" w:hAnsi="Myriad Pro"/>
          <w:outline w:val="0"/>
          <w:color w:val="0070c0"/>
          <w:sz w:val="40"/>
          <w:szCs w:val="40"/>
          <w:u w:color="0070c0"/>
          <w:rtl w:val="0"/>
          <w:lang w:val="sv-SE"/>
          <w14:textFill>
            <w14:solidFill>
              <w14:srgbClr w14:val="0070C0"/>
            </w14:solidFill>
          </w14:textFill>
        </w:rPr>
        <w:t>lningsblankett till IWs 75-</w:t>
      </w:r>
      <w:r>
        <w:rPr>
          <w:rFonts w:ascii="Myriad Pro" w:hAnsi="Myriad Pro" w:hint="default"/>
          <w:outline w:val="0"/>
          <w:color w:val="0070c0"/>
          <w:sz w:val="40"/>
          <w:szCs w:val="40"/>
          <w:u w:color="0070c0"/>
          <w:rtl w:val="0"/>
          <w:lang w:val="sv-SE"/>
          <w14:textFill>
            <w14:solidFill>
              <w14:srgbClr w14:val="0070C0"/>
            </w14:solidFill>
          </w14:textFill>
        </w:rPr>
        <w:t>å</w:t>
      </w:r>
      <w:r>
        <w:rPr>
          <w:rFonts w:ascii="Myriad Pro" w:hAnsi="Myriad Pro"/>
          <w:outline w:val="0"/>
          <w:color w:val="0070c0"/>
          <w:sz w:val="40"/>
          <w:szCs w:val="40"/>
          <w:u w:color="0070c0"/>
          <w:rtl w:val="0"/>
          <w14:textFill>
            <w14:solidFill>
              <w14:srgbClr w14:val="0070C0"/>
            </w14:solidFill>
          </w14:textFill>
        </w:rPr>
        <w:t>rsfirande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4"/>
          <w:szCs w:val="24"/>
          <w:u w:color="000000"/>
          <w:rtl w:val="0"/>
        </w:rPr>
      </w:pPr>
      <w:r>
        <w:rPr>
          <w:rFonts w:ascii="Myriad Pro" w:hAnsi="Myriad Pro"/>
          <w:sz w:val="24"/>
          <w:szCs w:val="24"/>
          <w:u w:color="000000"/>
          <w:rtl w:val="0"/>
        </w:rPr>
        <w:t>(g</w:t>
      </w:r>
      <w:r>
        <w:rPr>
          <w:rFonts w:ascii="Myriad Pro" w:hAnsi="Myriad Pro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Myriad Pro" w:hAnsi="Myriad Pro"/>
          <w:sz w:val="24"/>
          <w:szCs w:val="24"/>
          <w:u w:color="000000"/>
          <w:rtl w:val="0"/>
          <w:lang w:val="sv-SE"/>
        </w:rPr>
        <w:t xml:space="preserve">ller inte dig som redan </w:t>
      </w:r>
      <w:r>
        <w:rPr>
          <w:rFonts w:ascii="Myriad Pro" w:hAnsi="Myriad Pro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Myriad Pro" w:hAnsi="Myriad Pro"/>
          <w:sz w:val="24"/>
          <w:szCs w:val="24"/>
          <w:u w:color="000000"/>
          <w:rtl w:val="0"/>
        </w:rPr>
        <w:t>r anm</w:t>
      </w:r>
      <w:r>
        <w:rPr>
          <w:rFonts w:ascii="Myriad Pro" w:hAnsi="Myriad Pro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Myriad Pro" w:hAnsi="Myriad Pro"/>
          <w:sz w:val="24"/>
          <w:szCs w:val="24"/>
          <w:u w:color="000000"/>
          <w:rtl w:val="0"/>
          <w:lang w:val="sv-SE"/>
        </w:rPr>
        <w:t>ld till Informationsm</w:t>
      </w:r>
      <w:r>
        <w:rPr>
          <w:rFonts w:ascii="Myriad Pro" w:hAnsi="Myriad Pro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Myriad Pro" w:hAnsi="Myriad Pro"/>
          <w:sz w:val="24"/>
          <w:szCs w:val="24"/>
          <w:u w:color="000000"/>
          <w:rtl w:val="0"/>
        </w:rPr>
        <w:t>tet den 24-25 augusti)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Jag vill g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>rna delta i jubileumsfesten i Borl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>nge den 24 augusti 2024.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72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Namn: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……………………………………………………………………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 xml:space="preserve">E-mailadress:  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…………………………………………………………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...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Klubb: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……………………………………………………………………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.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da-DK"/>
        </w:rPr>
        <w:t>Telefonnummer: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…………………………………………………………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Ö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da-DK"/>
        </w:rPr>
        <w:t>nskem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l om s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sv-SE"/>
        </w:rPr>
        <w:t>rskild kost: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……………………………………………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sv-SE"/>
        </w:rPr>
        <w:t>Jag har n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sv-SE"/>
        </w:rPr>
        <w:t>got att ber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sv-SE"/>
        </w:rPr>
        <w:t xml:space="preserve">tta vid minglet, 2-3 min.   </w:t>
      </w:r>
      <w:r>
        <w:rPr>
          <w:rFonts w:ascii="Myriad Pro" w:hAnsi="Myriad Pro"/>
          <w:b w:val="1"/>
          <w:bCs w:val="1"/>
          <w:sz w:val="36"/>
          <w:szCs w:val="36"/>
          <w:u w:color="000000"/>
          <w:rtl w:val="0"/>
          <w:lang w:val="de-DE"/>
        </w:rPr>
        <w:t xml:space="preserve">NEJ 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 xml:space="preserve">   </w:t>
      </w:r>
      <w:r>
        <w:rPr>
          <w:rFonts w:ascii="Myriad Pro" w:hAnsi="Myriad Pro"/>
          <w:b w:val="1"/>
          <w:bCs w:val="1"/>
          <w:sz w:val="36"/>
          <w:szCs w:val="36"/>
          <w:u w:color="000000"/>
          <w:rtl w:val="0"/>
        </w:rPr>
        <w:t>JA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Du betalar sj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lv din resa och du bokar hotellrum p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 xml:space="preserve">å </w:t>
      </w:r>
      <w:r>
        <w:rPr>
          <w:rFonts w:ascii="Myriad Pro" w:hAnsi="Myriad Pro"/>
          <w:sz w:val="28"/>
          <w:szCs w:val="28"/>
          <w:u w:color="000000"/>
          <w:rtl w:val="0"/>
          <w:lang w:val="nl-NL"/>
        </w:rPr>
        <w:t>Best Western Gustaf Wasa Hotel, Tunagatan 1, 784 34 Borl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nge. Tel: 0243 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 xml:space="preserve">– </w:t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21 74 00  </w:t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fldChar w:fldCharType="begin" w:fldLock="0"/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instrText xml:space="preserve"> HYPERLINK "mailto:info@gustafwasa.se"</w:instrText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fldChar w:fldCharType="separate" w:fldLock="0"/>
      </w:r>
      <w:r>
        <w:rPr>
          <w:rStyle w:val="Hyperlink.0"/>
          <w:rFonts w:ascii="Myriad Pro" w:hAnsi="Myriad Pro"/>
          <w:outline w:val="0"/>
          <w:color w:val="467886"/>
          <w:sz w:val="28"/>
          <w:szCs w:val="28"/>
          <w:u w:color="467886"/>
          <w:rtl w:val="0"/>
          <w:lang w:val="nl-NL"/>
          <w14:textFill>
            <w14:solidFill>
              <w14:srgbClr w14:val="467886"/>
            </w14:solidFill>
          </w14:textFill>
        </w:rPr>
        <w:t>info@gustafwasa.se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fldChar w:fldCharType="end" w:fldLock="0"/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  V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 xml:space="preserve">r kontaktperson: </w:t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fldChar w:fldCharType="begin" w:fldLock="0"/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instrText xml:space="preserve"> HYPERLINK "mailto:fredrik.lidback@gutafwasa.se"</w:instrText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fldChar w:fldCharType="separate" w:fldLock="0"/>
      </w:r>
      <w:r>
        <w:rPr>
          <w:rStyle w:val="Hyperlink.0"/>
          <w:rFonts w:ascii="Myriad Pro" w:hAnsi="Myriad Pro"/>
          <w:outline w:val="0"/>
          <w:color w:val="467886"/>
          <w:sz w:val="28"/>
          <w:szCs w:val="28"/>
          <w:u w:color="467886"/>
          <w:rtl w:val="0"/>
          <w:lang w:val="nl-NL"/>
          <w14:textFill>
            <w14:solidFill>
              <w14:srgbClr w14:val="467886"/>
            </w14:solidFill>
          </w14:textFill>
        </w:rPr>
        <w:t>fredrik.lidback@gutafwasa.se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fldChar w:fldCharType="end" w:fldLock="0"/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</w:rPr>
        <w:t>N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mn vid bokning att du deltar i Inner Wheels jubileumsmiddag. Hotellet ligger mitt emot j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>rnv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>gsstationen i Borl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nge.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Skicka denna anm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lan om deltagande f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ö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re den 24 juni till r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dssekreterare Marith Olsson. </w:t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fldChar w:fldCharType="begin" w:fldLock="0"/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instrText xml:space="preserve"> HYPERLINK "mailto:marith.k.olsson@gmail.com"</w:instrText>
      </w:r>
      <w:r>
        <w:rPr>
          <w:rStyle w:val="Hyperlink.0"/>
          <w:rFonts w:ascii="Myriad Pro" w:cs="Myriad Pro" w:hAnsi="Myriad Pro" w:eastAsia="Myriad Pro"/>
          <w:outline w:val="0"/>
          <w:color w:val="467886"/>
          <w:sz w:val="28"/>
          <w:szCs w:val="28"/>
          <w:u w:color="467886"/>
          <w:rtl w:val="0"/>
          <w14:textFill>
            <w14:solidFill>
              <w14:srgbClr w14:val="467886"/>
            </w14:solidFill>
          </w14:textFill>
        </w:rPr>
        <w:fldChar w:fldCharType="separate" w:fldLock="0"/>
      </w:r>
      <w:r>
        <w:rPr>
          <w:rStyle w:val="Hyperlink.0"/>
          <w:rFonts w:ascii="Myriad Pro" w:hAnsi="Myriad Pro"/>
          <w:outline w:val="0"/>
          <w:color w:val="467886"/>
          <w:sz w:val="28"/>
          <w:szCs w:val="28"/>
          <w:u w:color="467886"/>
          <w:rtl w:val="0"/>
          <w:lang w:val="en-US"/>
          <w14:textFill>
            <w14:solidFill>
              <w14:srgbClr w14:val="467886"/>
            </w14:solidFill>
          </w14:textFill>
        </w:rPr>
        <w:t>marith.k.olsson@gmail.com</w:t>
      </w: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  <w:fldChar w:fldCharType="end" w:fldLock="0"/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</w:rPr>
        <w:t>Betalning f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ö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r jubileumsmiddagen skickas samtidigt med anm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  <w:lang w:val="sv-SE"/>
        </w:rPr>
        <w:t>lan till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 xml:space="preserve"> 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b w:val="1"/>
          <w:bCs w:val="1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  <w:lang w:val="en-US"/>
        </w:rPr>
        <w:t>Inner Wheel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 xml:space="preserve"> BG 446-4996 </w:t>
      </w:r>
      <w:r>
        <w:rPr>
          <w:rFonts w:ascii="Myriad Pro" w:hAnsi="Myriad Pro"/>
          <w:sz w:val="28"/>
          <w:szCs w:val="28"/>
          <w:u w:color="000000"/>
          <w:rtl w:val="0"/>
        </w:rPr>
        <w:t>M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ä</w:t>
      </w:r>
      <w:r>
        <w:rPr>
          <w:rFonts w:ascii="Myriad Pro" w:hAnsi="Myriad Pro"/>
          <w:sz w:val="28"/>
          <w:szCs w:val="28"/>
          <w:u w:color="000000"/>
          <w:rtl w:val="0"/>
        </w:rPr>
        <w:t>rk med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 xml:space="preserve"> ”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  <w:lang w:val="en-US"/>
        </w:rPr>
        <w:t xml:space="preserve">Namn + 75 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b w:val="1"/>
          <w:bCs w:val="1"/>
          <w:sz w:val="28"/>
          <w:szCs w:val="28"/>
          <w:u w:color="000000"/>
          <w:rtl w:val="0"/>
        </w:rPr>
        <w:t>r</w:t>
      </w:r>
      <w:r>
        <w:rPr>
          <w:rFonts w:ascii="Myriad Pro" w:hAnsi="Myriad Pro" w:hint="default"/>
          <w:b w:val="1"/>
          <w:bCs w:val="1"/>
          <w:sz w:val="28"/>
          <w:szCs w:val="28"/>
          <w:u w:color="000000"/>
          <w:rtl w:val="0"/>
          <w:lang w:val="sv-SE"/>
        </w:rPr>
        <w:t>”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Fonts w:ascii="Myriad Pro" w:cs="Myriad Pro" w:hAnsi="Myriad Pro" w:eastAsia="Myriad Pro"/>
          <w:sz w:val="28"/>
          <w:szCs w:val="28"/>
          <w:u w:color="000000"/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  <w:lang w:val="de-DE"/>
        </w:rPr>
        <w:t>Kommitt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é</w:t>
      </w:r>
      <w:r>
        <w:rPr>
          <w:rFonts w:ascii="Myriad Pro" w:hAnsi="Myriad Pro"/>
          <w:sz w:val="28"/>
          <w:szCs w:val="28"/>
          <w:u w:color="000000"/>
          <w:rtl w:val="0"/>
        </w:rPr>
        <w:t>n f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ö</w:t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r 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”</w:t>
      </w:r>
      <w:r>
        <w:rPr>
          <w:rFonts w:ascii="Myriad Pro" w:hAnsi="Myriad Pro"/>
          <w:sz w:val="28"/>
          <w:szCs w:val="28"/>
          <w:u w:color="000000"/>
          <w:rtl w:val="0"/>
        </w:rPr>
        <w:t xml:space="preserve">Inner Wheel i Sverige 75 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sz w:val="28"/>
          <w:szCs w:val="28"/>
          <w:u w:color="000000"/>
          <w:rtl w:val="0"/>
        </w:rPr>
        <w:t>r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”</w:t>
      </w:r>
    </w:p>
    <w:p>
      <w:pPr>
        <w:pStyle w:val="Bröd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center"/>
        <w:rPr>
          <w:rtl w:val="0"/>
        </w:rPr>
      </w:pPr>
      <w:r>
        <w:rPr>
          <w:rFonts w:ascii="Myriad Pro" w:hAnsi="Myriad Pro"/>
          <w:sz w:val="28"/>
          <w:szCs w:val="28"/>
          <w:u w:color="000000"/>
          <w:rtl w:val="0"/>
          <w:lang w:val="nl-NL"/>
        </w:rPr>
        <w:t>Ingrid Hagg</w:t>
      </w:r>
      <w:r>
        <w:rPr>
          <w:rFonts w:ascii="Myriad Pro" w:hAnsi="Myriad Pro" w:hint="default"/>
          <w:sz w:val="28"/>
          <w:szCs w:val="28"/>
          <w:u w:color="000000"/>
          <w:rtl w:val="0"/>
          <w:lang w:val="sv-SE"/>
        </w:rPr>
        <w:t>å</w:t>
      </w:r>
      <w:r>
        <w:rPr>
          <w:rFonts w:ascii="Myriad Pro" w:hAnsi="Myriad Pro"/>
          <w:sz w:val="28"/>
          <w:szCs w:val="28"/>
          <w:u w:color="000000"/>
          <w:rtl w:val="0"/>
          <w:lang w:val="de-DE"/>
        </w:rPr>
        <w:t>rds   Agneta Svensson   Moa Sundin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036320" cy="1002792"/>
          <wp:effectExtent l="0" t="0" r="0" b="0"/>
          <wp:docPr id="1073741825" name="officeArt object" descr="En bild som visar cirkel, clipart, logotyp, gul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 bild som visar cirkel, clipart, logotyp, gulAutomatiskt genererad beskrivning" descr="En bild som visar cirkel, clipart, logotyp, gul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02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drawing xmlns:a="http://schemas.openxmlformats.org/drawingml/2006/main">
        <wp:inline distT="0" distB="0" distL="0" distR="0">
          <wp:extent cx="1065332" cy="1002665"/>
          <wp:effectExtent l="0" t="0" r="0" b="0"/>
          <wp:docPr id="1073741826" name="officeArt object" descr="En bild som visar text, design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n bild som visar text, designAutomatiskt genererad beskrivning" descr="En bild som visar text, designAutomatiskt genererad beskrivni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32" cy="1002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rFonts w:ascii="Myriad Pro" w:cs="Myriad Pro" w:hAnsi="Myriad Pro" w:eastAsia="Myriad Pro"/>
      <w:outline w:val="0"/>
      <w:color w:val="467886"/>
      <w:sz w:val="28"/>
      <w:szCs w:val="28"/>
      <w:u w:color="467886"/>
      <w14:textFill>
        <w14:solidFill>
          <w14:srgbClr w14:val="46788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