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</w:pPr>
    </w:p>
    <w:p>
      <w:pPr>
        <w:pStyle w:val="Body Text"/>
      </w:pPr>
    </w:p>
    <w:p>
      <w:pPr>
        <w:pStyle w:val="Body Text"/>
      </w:pPr>
    </w:p>
    <w:p>
      <w:pPr>
        <w:pStyle w:val="Sidhuvud och sidfot A"/>
        <w:tabs>
          <w:tab w:val="center" w:pos="4819"/>
          <w:tab w:val="right" w:pos="9612"/>
          <w:tab w:val="clear" w:pos="9020"/>
        </w:tabs>
      </w:pPr>
      <w:r>
        <w:drawing xmlns:a="http://schemas.openxmlformats.org/drawingml/2006/main">
          <wp:inline distT="0" distB="0" distL="0" distR="0">
            <wp:extent cx="1055526" cy="1024481"/>
            <wp:effectExtent l="0" t="0" r="0" b="0"/>
            <wp:docPr id="1073741825" name="officeArt object" descr="inklistrad-bil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nklistrad-bild.png" descr="inklistrad-bild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526" cy="10244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ab/>
        <w:tab/>
      </w:r>
      <w:r>
        <w:drawing xmlns:a="http://schemas.openxmlformats.org/drawingml/2006/main">
          <wp:inline distT="0" distB="0" distL="0" distR="0">
            <wp:extent cx="784860" cy="784860"/>
            <wp:effectExtent l="0" t="0" r="0" b="0"/>
            <wp:docPr id="1073741826" name="officeArt object" descr="En bild som visar clipart, Grafik, logotyp, grafisk design&#10;&#10;Automatiskt genererad beskriv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En bild som visar clipart, Grafik, logotyp, grafisk designAutomatiskt genererad beskrivning" descr="En bild som visar clipart, Grafik, logotyp, grafisk designAutomatiskt genererad beskrivni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7848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Sidhuvud och sidfot A A"/>
        <w:tabs>
          <w:tab w:val="center" w:pos="4819"/>
          <w:tab w:val="right" w:pos="9612"/>
          <w:tab w:val="clear" w:pos="9020"/>
        </w:tabs>
        <w:rPr>
          <w:rFonts w:ascii="Myriad Pro" w:cs="Myriad Pro" w:hAnsi="Myriad Pro" w:eastAsia="Myriad Pro"/>
          <w:sz w:val="18"/>
          <w:szCs w:val="18"/>
          <w:lang w:val="en-US"/>
        </w:rPr>
      </w:pPr>
      <w:r>
        <w:rPr>
          <w:rFonts w:ascii="Myriad Pro" w:cs="Myriad Pro" w:hAnsi="Myriad Pro" w:eastAsia="Myriad Pro"/>
          <w:sz w:val="18"/>
          <w:szCs w:val="18"/>
          <w:rtl w:val="0"/>
          <w:lang w:val="en-US"/>
        </w:rPr>
        <w:t xml:space="preserve">   Lund Inner Wheel Club</w:t>
      </w:r>
    </w:p>
    <w:p>
      <w:pPr>
        <w:pStyle w:val="Sidhuvud och sidfot A A"/>
        <w:tabs>
          <w:tab w:val="center" w:pos="4819"/>
          <w:tab w:val="right" w:pos="9612"/>
          <w:tab w:val="clear" w:pos="9020"/>
        </w:tabs>
        <w:rPr>
          <w:rFonts w:ascii="Myriad Pro" w:cs="Myriad Pro" w:hAnsi="Myriad Pro" w:eastAsia="Myriad Pro"/>
          <w:sz w:val="18"/>
          <w:szCs w:val="18"/>
          <w:lang w:val="en-US"/>
        </w:rPr>
      </w:pPr>
      <w:r>
        <w:rPr>
          <w:rFonts w:ascii="Myriad Pro" w:cs="Myriad Pro" w:hAnsi="Myriad Pro" w:eastAsia="Myriad Pro"/>
          <w:sz w:val="18"/>
          <w:szCs w:val="18"/>
          <w:rtl w:val="0"/>
          <w:lang w:val="en-US"/>
        </w:rPr>
        <w:t xml:space="preserve">   Distrikt 239</w:t>
      </w:r>
    </w:p>
    <w:p>
      <w:pPr>
        <w:pStyle w:val="Sidhuvud och sidfot A A"/>
        <w:tabs>
          <w:tab w:val="center" w:pos="4819"/>
          <w:tab w:val="right" w:pos="9612"/>
          <w:tab w:val="clear" w:pos="9020"/>
        </w:tabs>
        <w:rPr>
          <w:rStyle w:val="Ingen"/>
          <w:rFonts w:ascii="Myriad Pro" w:cs="Myriad Pro" w:hAnsi="Myriad Pro" w:eastAsia="Myriad Pro"/>
          <w:outline w:val="0"/>
          <w:color w:val="0433ff"/>
          <w:sz w:val="18"/>
          <w:szCs w:val="18"/>
          <w:u w:val="single" w:color="0433ff"/>
          <w14:textFill>
            <w14:solidFill>
              <w14:srgbClr w14:val="0433FF"/>
            </w14:solidFill>
          </w14:textFill>
        </w:rPr>
      </w:pPr>
      <w:r>
        <w:rPr>
          <w:rFonts w:ascii="Myriad Pro" w:cs="Myriad Pro" w:hAnsi="Myriad Pro" w:eastAsia="Myriad Pro"/>
          <w:outline w:val="0"/>
          <w:color w:val="0433ff"/>
          <w:sz w:val="18"/>
          <w:szCs w:val="18"/>
          <w:u w:color="0433ff"/>
          <w:rtl w:val="0"/>
          <w:lang w:val="en-US"/>
          <w14:textFill>
            <w14:solidFill>
              <w14:srgbClr w14:val="0433FF"/>
            </w14:solidFill>
          </w14:textFill>
        </w:rPr>
        <w:t xml:space="preserve">   </w:t>
      </w:r>
      <w:r>
        <w:rPr>
          <w:rStyle w:val="Hyperlink.0"/>
          <w:rFonts w:ascii="Myriad Pro" w:cs="Myriad Pro" w:hAnsi="Myriad Pro" w:eastAsia="Myriad Pro"/>
          <w:outline w:val="0"/>
          <w:color w:val="0433ff"/>
          <w:sz w:val="18"/>
          <w:szCs w:val="18"/>
          <w:u w:val="single" w:color="0433ff"/>
          <w:lang w:val="sv-SE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rFonts w:ascii="Myriad Pro" w:cs="Myriad Pro" w:hAnsi="Myriad Pro" w:eastAsia="Myriad Pro"/>
          <w:outline w:val="0"/>
          <w:color w:val="0433ff"/>
          <w:sz w:val="18"/>
          <w:szCs w:val="18"/>
          <w:u w:val="single" w:color="0433ff"/>
          <w:lang w:val="sv-SE"/>
          <w14:textFill>
            <w14:solidFill>
              <w14:srgbClr w14:val="0433FF"/>
            </w14:solidFill>
          </w14:textFill>
        </w:rPr>
        <w:instrText xml:space="preserve"> HYPERLINK "http://www.innerwheel.se"</w:instrText>
      </w:r>
      <w:r>
        <w:rPr>
          <w:rStyle w:val="Hyperlink.0"/>
          <w:rFonts w:ascii="Myriad Pro" w:cs="Myriad Pro" w:hAnsi="Myriad Pro" w:eastAsia="Myriad Pro"/>
          <w:outline w:val="0"/>
          <w:color w:val="0433ff"/>
          <w:sz w:val="18"/>
          <w:szCs w:val="18"/>
          <w:u w:val="single" w:color="0433ff"/>
          <w:lang w:val="sv-SE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rFonts w:ascii="Myriad Pro" w:cs="Myriad Pro" w:hAnsi="Myriad Pro" w:eastAsia="Myriad Pro"/>
          <w:outline w:val="0"/>
          <w:color w:val="0433ff"/>
          <w:sz w:val="18"/>
          <w:szCs w:val="18"/>
          <w:u w:val="single" w:color="0433ff"/>
          <w:rtl w:val="0"/>
          <w:lang w:val="sv-SE"/>
          <w14:textFill>
            <w14:solidFill>
              <w14:srgbClr w14:val="0433FF"/>
            </w14:solidFill>
          </w14:textFill>
        </w:rPr>
        <w:t>www.innerwheel.se</w:t>
      </w:r>
      <w:r>
        <w:rPr/>
        <w:fldChar w:fldCharType="end" w:fldLock="0"/>
      </w:r>
    </w:p>
    <w:p>
      <w:pPr>
        <w:pStyle w:val="header"/>
        <w:rPr>
          <w:rStyle w:val="Ingen"/>
          <w:sz w:val="16"/>
          <w:szCs w:val="16"/>
          <w:lang w:val="sv-SE"/>
        </w:rPr>
      </w:pPr>
    </w:p>
    <w:p>
      <w:pPr>
        <w:pStyle w:val="header"/>
        <w:rPr>
          <w:sz w:val="16"/>
          <w:szCs w:val="16"/>
          <w:lang w:val="sv-SE"/>
        </w:rPr>
      </w:pPr>
    </w:p>
    <w:p>
      <w:pPr>
        <w:pStyle w:val="Body Text"/>
        <w:rPr>
          <w:rStyle w:val="Ingen"/>
          <w:rFonts w:ascii="Calibri" w:cs="Calibri" w:hAnsi="Calibri" w:eastAsia="Calibri"/>
          <w:sz w:val="18"/>
          <w:szCs w:val="18"/>
        </w:rPr>
      </w:pPr>
      <w:r>
        <w:rPr>
          <w:rStyle w:val="Ingen"/>
          <w:rFonts w:ascii="Calibri" w:hAnsi="Calibri"/>
          <w:sz w:val="18"/>
          <w:szCs w:val="18"/>
          <w:rtl w:val="0"/>
          <w:lang w:val="sv-SE"/>
        </w:rPr>
        <w:t xml:space="preserve">Klubbpresident </w:t>
      </w:r>
      <w:r>
        <w:rPr>
          <w:rStyle w:val="Ingen"/>
          <w:rFonts w:ascii="Calibri" w:hAnsi="Calibri"/>
          <w:sz w:val="18"/>
          <w:szCs w:val="18"/>
          <w:rtl w:val="0"/>
          <w:lang w:val="sv-SE"/>
        </w:rPr>
        <w:t>Karin Ursberg</w:t>
      </w:r>
      <w:r>
        <w:rPr>
          <w:rStyle w:val="Ingen"/>
          <w:rFonts w:ascii="Calibri" w:cs="Calibri" w:hAnsi="Calibri" w:eastAsia="Calibri"/>
          <w:sz w:val="18"/>
          <w:szCs w:val="18"/>
        </w:rPr>
        <w:tab/>
      </w:r>
      <w:r>
        <w:rPr>
          <w:rStyle w:val="Ingen"/>
          <w:rFonts w:ascii="Calibri" w:cs="Calibri" w:hAnsi="Calibri" w:eastAsia="Calibri"/>
          <w:sz w:val="18"/>
          <w:szCs w:val="18"/>
          <w:rtl w:val="0"/>
        </w:rPr>
        <w:tab/>
        <w:tab/>
        <w:tab/>
        <w:t>Klubbsekreterare Gertie Stenkula</w:t>
      </w:r>
      <w:r>
        <w:rPr>
          <w:rStyle w:val="Ingen"/>
          <w:rFonts w:ascii="Calibri" w:cs="Calibri" w:hAnsi="Calibri" w:eastAsia="Calibri"/>
          <w:sz w:val="18"/>
          <w:szCs w:val="18"/>
        </w:rPr>
        <w:tab/>
        <w:tab/>
        <w:tab/>
        <w:tab/>
      </w:r>
    </w:p>
    <w:p>
      <w:pPr>
        <w:pStyle w:val="Body Text"/>
        <w:rPr>
          <w:rStyle w:val="Ingen"/>
          <w:rFonts w:ascii="Calibri" w:cs="Calibri" w:hAnsi="Calibri" w:eastAsia="Calibri"/>
          <w:sz w:val="18"/>
          <w:szCs w:val="18"/>
        </w:rPr>
      </w:pPr>
      <w:r>
        <w:rPr>
          <w:rStyle w:val="Ingen"/>
          <w:rFonts w:ascii="Calibri" w:hAnsi="Calibri"/>
          <w:sz w:val="18"/>
          <w:szCs w:val="18"/>
          <w:rtl w:val="0"/>
          <w:lang w:val="sv-SE"/>
        </w:rPr>
        <w:t>karin.ursberg</w:t>
      </w:r>
      <w:r>
        <w:rPr>
          <w:rStyle w:val="Ingen"/>
          <w:rFonts w:ascii="Calibri" w:hAnsi="Calibri"/>
          <w:sz w:val="18"/>
          <w:szCs w:val="18"/>
          <w:rtl w:val="0"/>
          <w:lang w:val="sv-SE"/>
        </w:rPr>
        <w:t>@gmail.com</w:t>
        <w:tab/>
        <w:tab/>
        <w:tab/>
        <w:tab/>
      </w:r>
      <w:r>
        <w:rPr>
          <w:rStyle w:val="Ingen"/>
          <w:rFonts w:ascii="Calibri" w:hAnsi="Calibri"/>
          <w:sz w:val="18"/>
          <w:szCs w:val="18"/>
          <w:rtl w:val="0"/>
          <w:lang w:val="sv-SE"/>
        </w:rPr>
        <w:t>gertie.stenkula@gmail.com</w:t>
      </w:r>
      <w:r>
        <w:rPr>
          <w:rStyle w:val="Ingen"/>
          <w:rFonts w:ascii="Calibri" w:cs="Calibri" w:hAnsi="Calibri" w:eastAsia="Calibri"/>
          <w:sz w:val="18"/>
          <w:szCs w:val="18"/>
        </w:rPr>
        <w:tab/>
        <w:tab/>
      </w:r>
    </w:p>
    <w:p>
      <w:pPr>
        <w:pStyle w:val="Body Text"/>
        <w:rPr>
          <w:rStyle w:val="Ingen"/>
          <w:rFonts w:ascii="Calibri" w:cs="Calibri" w:hAnsi="Calibri" w:eastAsia="Calibri"/>
          <w:sz w:val="18"/>
          <w:szCs w:val="18"/>
          <w:lang w:val="en-US"/>
        </w:rPr>
      </w:pPr>
      <w:r>
        <w:rPr>
          <w:rStyle w:val="Ingen"/>
          <w:rFonts w:ascii="Calibri" w:hAnsi="Calibri"/>
          <w:sz w:val="18"/>
          <w:szCs w:val="18"/>
          <w:rtl w:val="0"/>
          <w:lang w:val="sv-SE"/>
        </w:rPr>
        <w:t>072-5024449</w:t>
      </w:r>
      <w:r>
        <w:rPr>
          <w:rStyle w:val="Ingen"/>
          <w:rFonts w:ascii="Calibri" w:cs="Calibri" w:hAnsi="Calibri" w:eastAsia="Calibri"/>
          <w:sz w:val="18"/>
          <w:szCs w:val="18"/>
          <w:lang w:val="en-US"/>
        </w:rPr>
        <w:tab/>
        <w:tab/>
        <w:tab/>
        <w:tab/>
        <w:tab/>
      </w:r>
      <w:r>
        <w:rPr>
          <w:rStyle w:val="Ingen"/>
          <w:rFonts w:ascii="Calibri" w:hAnsi="Calibri"/>
          <w:sz w:val="18"/>
          <w:szCs w:val="18"/>
          <w:rtl w:val="0"/>
          <w:lang w:val="en-US"/>
        </w:rPr>
        <w:t>0733-803841</w:t>
      </w:r>
      <w:r>
        <w:rPr>
          <w:rStyle w:val="Ingen"/>
          <w:rFonts w:ascii="Calibri" w:cs="Calibri" w:hAnsi="Calibri" w:eastAsia="Calibri"/>
          <w:sz w:val="18"/>
          <w:szCs w:val="18"/>
          <w:lang w:val="en-US"/>
        </w:rPr>
        <w:tab/>
        <w:tab/>
      </w:r>
    </w:p>
    <w:p>
      <w:pPr>
        <w:pStyle w:val="Body Text"/>
        <w:rPr>
          <w:rStyle w:val="Ingen"/>
          <w:rFonts w:ascii="Calibri" w:cs="Calibri" w:hAnsi="Calibri" w:eastAsia="Calibri"/>
          <w:sz w:val="24"/>
          <w:szCs w:val="24"/>
          <w:lang w:val="en-US"/>
        </w:rPr>
      </w:pPr>
    </w:p>
    <w:p>
      <w:pPr>
        <w:pStyle w:val="Brödtext"/>
        <w:rPr>
          <w:rStyle w:val="Ingen"/>
          <w:rFonts w:ascii="Calibri" w:cs="Calibri" w:hAnsi="Calibri" w:eastAsia="Calibri"/>
          <w:b w:val="1"/>
          <w:bCs w:val="1"/>
        </w:rPr>
      </w:pPr>
      <w:r>
        <w:rPr>
          <w:rStyle w:val="Ingen"/>
          <w:rFonts w:ascii="Calibri" w:hAnsi="Calibri"/>
          <w:b w:val="1"/>
          <w:bCs w:val="1"/>
          <w:i w:val="1"/>
          <w:iCs w:val="1"/>
          <w:rtl w:val="0"/>
        </w:rPr>
        <w:t xml:space="preserve"> </w:t>
      </w:r>
      <w:r>
        <w:rPr>
          <w:rStyle w:val="Ingen"/>
          <w:rFonts w:ascii="Calibri" w:hAnsi="Calibri" w:hint="default"/>
          <w:b w:val="1"/>
          <w:bCs w:val="1"/>
          <w:i w:val="1"/>
          <w:iCs w:val="1"/>
          <w:rtl w:val="0"/>
          <w:lang w:val="en-US"/>
        </w:rPr>
        <w:t>Å</w:t>
      </w:r>
      <w:r>
        <w:rPr>
          <w:rStyle w:val="Ingen"/>
          <w:rFonts w:ascii="Calibri" w:hAnsi="Calibri"/>
          <w:b w:val="1"/>
          <w:bCs w:val="1"/>
          <w:i w:val="1"/>
          <w:iCs w:val="1"/>
          <w:rtl w:val="0"/>
          <w:lang w:val="it-IT"/>
        </w:rPr>
        <w:t xml:space="preserve">rets motto: </w:t>
      </w:r>
      <w:r>
        <w:rPr>
          <w:rStyle w:val="Ingen"/>
          <w:rFonts w:ascii="Calibri" w:hAnsi="Calibri"/>
          <w:b w:val="1"/>
          <w:bCs w:val="1"/>
          <w:i w:val="1"/>
          <w:iCs w:val="1"/>
          <w:rtl w:val="0"/>
          <w:lang w:val="sv-SE"/>
        </w:rPr>
        <w:t>Grow and Flourish</w:t>
      </w:r>
      <w:r>
        <w:rPr>
          <w:rStyle w:val="Ingen"/>
          <w:rFonts w:ascii="Calibri" w:cs="Calibri" w:hAnsi="Calibri" w:eastAsia="Calibri"/>
          <w:b w:val="1"/>
          <w:bCs w:val="1"/>
          <w:i w:val="1"/>
          <w:iCs w:val="1"/>
          <w:rtl w:val="0"/>
          <w:lang w:val="en-US"/>
        </w:rPr>
        <w:tab/>
        <w:tab/>
        <w:t>IIW-president:</w:t>
      </w:r>
      <w:r>
        <w:rPr>
          <w:rStyle w:val="Ingen"/>
          <w:rFonts w:ascii="Calibri" w:hAnsi="Calibri"/>
          <w:b w:val="1"/>
          <w:bCs w:val="1"/>
          <w:i w:val="1"/>
          <w:iCs w:val="1"/>
          <w:rtl w:val="0"/>
          <w:lang w:val="sv-SE"/>
        </w:rPr>
        <w:t xml:space="preserve"> Ingel</w:t>
      </w:r>
      <w:r>
        <w:rPr>
          <w:rStyle w:val="Ingen"/>
          <w:rFonts w:ascii="Calibri" w:hAnsi="Calibri" w:hint="default"/>
          <w:b w:val="1"/>
          <w:bCs w:val="1"/>
          <w:i w:val="1"/>
          <w:iCs w:val="1"/>
          <w:rtl w:val="0"/>
          <w:lang w:val="sv-SE"/>
        </w:rPr>
        <w:t>ö</w:t>
      </w:r>
      <w:r>
        <w:rPr>
          <w:rStyle w:val="Ingen"/>
          <w:rFonts w:ascii="Calibri" w:hAnsi="Calibri"/>
          <w:b w:val="1"/>
          <w:bCs w:val="1"/>
          <w:i w:val="1"/>
          <w:iCs w:val="1"/>
          <w:rtl w:val="0"/>
          <w:lang w:val="sv-SE"/>
        </w:rPr>
        <w:t>g Wyndham, Sweden</w:t>
      </w:r>
    </w:p>
    <w:p>
      <w:pPr>
        <w:pStyle w:val="Brödtext"/>
        <w:rPr>
          <w:rStyle w:val="Ingen"/>
          <w:rFonts w:ascii="Calibri" w:cs="Calibri" w:hAnsi="Calibri" w:eastAsia="Calibri"/>
          <w:b w:val="1"/>
          <w:bCs w:val="1"/>
        </w:rPr>
      </w:pPr>
    </w:p>
    <w:p>
      <w:pPr>
        <w:pStyle w:val="Brödtext"/>
        <w:rPr>
          <w:rStyle w:val="Ingen"/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Style w:val="Ingen"/>
          <w:rFonts w:ascii="Calibri" w:hAnsi="Calibri"/>
          <w:b w:val="1"/>
          <w:bCs w:val="1"/>
          <w:sz w:val="28"/>
          <w:szCs w:val="28"/>
          <w:rtl w:val="0"/>
          <w:lang w:val="sv-SE"/>
        </w:rPr>
        <w:t>Kallelse och f</w:t>
      </w:r>
      <w:r>
        <w:rPr>
          <w:rStyle w:val="Ingen"/>
          <w:rFonts w:ascii="Calibri" w:hAnsi="Calibri" w:hint="default"/>
          <w:b w:val="1"/>
          <w:bCs w:val="1"/>
          <w:sz w:val="28"/>
          <w:szCs w:val="28"/>
          <w:rtl w:val="0"/>
          <w:lang w:val="sv-SE"/>
        </w:rPr>
        <w:t>ö</w:t>
      </w:r>
      <w:r>
        <w:rPr>
          <w:rStyle w:val="Ingen"/>
          <w:rFonts w:ascii="Calibri" w:hAnsi="Calibri"/>
          <w:b w:val="1"/>
          <w:bCs w:val="1"/>
          <w:sz w:val="28"/>
          <w:szCs w:val="28"/>
          <w:rtl w:val="0"/>
          <w:lang w:val="sv-SE"/>
        </w:rPr>
        <w:t xml:space="preserve">redragningslista vid </w:t>
      </w:r>
      <w:r>
        <w:rPr>
          <w:rStyle w:val="Ingen"/>
          <w:rFonts w:ascii="Calibri" w:hAnsi="Calibri" w:hint="default"/>
          <w:b w:val="1"/>
          <w:bCs w:val="1"/>
          <w:sz w:val="28"/>
          <w:szCs w:val="28"/>
          <w:rtl w:val="0"/>
          <w:lang w:val="sv-SE"/>
        </w:rPr>
        <w:t>å</w:t>
      </w:r>
      <w:r>
        <w:rPr>
          <w:rStyle w:val="Ingen"/>
          <w:rFonts w:ascii="Calibri" w:hAnsi="Calibri"/>
          <w:b w:val="1"/>
          <w:bCs w:val="1"/>
          <w:sz w:val="28"/>
          <w:szCs w:val="28"/>
          <w:rtl w:val="0"/>
          <w:lang w:val="sv-SE"/>
        </w:rPr>
        <w:t>rsm</w:t>
      </w:r>
      <w:r>
        <w:rPr>
          <w:rStyle w:val="Ingen"/>
          <w:rFonts w:ascii="Calibri" w:hAnsi="Calibri" w:hint="default"/>
          <w:b w:val="1"/>
          <w:bCs w:val="1"/>
          <w:sz w:val="28"/>
          <w:szCs w:val="28"/>
          <w:rtl w:val="0"/>
          <w:lang w:val="sv-SE"/>
        </w:rPr>
        <w:t>ö</w:t>
      </w:r>
      <w:r>
        <w:rPr>
          <w:rStyle w:val="Ingen"/>
          <w:rFonts w:ascii="Calibri" w:hAnsi="Calibri"/>
          <w:b w:val="1"/>
          <w:bCs w:val="1"/>
          <w:sz w:val="28"/>
          <w:szCs w:val="28"/>
          <w:rtl w:val="0"/>
          <w:lang w:val="sv-SE"/>
        </w:rPr>
        <w:t>te i Lund Inner Wheel Club</w:t>
      </w:r>
    </w:p>
    <w:p>
      <w:pPr>
        <w:pStyle w:val="Brödtext"/>
        <w:rPr>
          <w:rStyle w:val="Ingen"/>
          <w:rFonts w:ascii="Calibri" w:cs="Calibri" w:hAnsi="Calibri" w:eastAsia="Calibri"/>
        </w:rPr>
      </w:pPr>
      <w:r>
        <w:rPr>
          <w:rStyle w:val="Ingen"/>
          <w:rFonts w:ascii="Calibri" w:hAnsi="Calibri"/>
          <w:b w:val="1"/>
          <w:bCs w:val="1"/>
          <w:rtl w:val="0"/>
          <w:lang w:val="sv-SE"/>
        </w:rPr>
        <w:t>Tid och plats:</w:t>
      </w:r>
      <w:r>
        <w:rPr>
          <w:rStyle w:val="Ingen"/>
          <w:rFonts w:ascii="Calibri" w:hAnsi="Calibri"/>
          <w:rtl w:val="0"/>
          <w:lang w:val="sv-SE"/>
        </w:rPr>
        <w:t xml:space="preserve"> Torsdag den </w:t>
      </w:r>
      <w:r>
        <w:rPr>
          <w:rStyle w:val="Ingen"/>
          <w:rFonts w:ascii="Calibri" w:hAnsi="Calibri"/>
          <w:rtl w:val="0"/>
          <w:lang w:val="sv-SE"/>
        </w:rPr>
        <w:t>2</w:t>
      </w:r>
      <w:r>
        <w:rPr>
          <w:rStyle w:val="Ingen"/>
          <w:rFonts w:ascii="Calibri" w:hAnsi="Calibri"/>
          <w:rtl w:val="0"/>
          <w:lang w:val="sv-SE"/>
        </w:rPr>
        <w:t xml:space="preserve"> september 202</w:t>
      </w:r>
      <w:r>
        <w:rPr>
          <w:rStyle w:val="Ingen"/>
          <w:rFonts w:ascii="Calibri" w:hAnsi="Calibri"/>
          <w:rtl w:val="0"/>
          <w:lang w:val="sv-SE"/>
        </w:rPr>
        <w:t xml:space="preserve">6 </w:t>
      </w:r>
      <w:r>
        <w:rPr>
          <w:rStyle w:val="Ingen"/>
          <w:rFonts w:ascii="Calibri" w:hAnsi="Calibri"/>
          <w:rtl w:val="0"/>
          <w:lang w:val="sv-SE"/>
        </w:rPr>
        <w:t>kl 18.30, Grand Hotel</w:t>
      </w:r>
    </w:p>
    <w:p>
      <w:pPr>
        <w:pStyle w:val="Brödtext"/>
        <w:rPr>
          <w:rStyle w:val="Ingen"/>
          <w:rFonts w:ascii="Calibri" w:cs="Calibri" w:hAnsi="Calibri" w:eastAsia="Calibri"/>
          <w:lang w:val="sv-SE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 w:hint="default"/>
          <w:sz w:val="24"/>
          <w:szCs w:val="24"/>
          <w:rtl w:val="0"/>
          <w:lang w:val="sv-SE"/>
        </w:rPr>
      </w:pP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Å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rsm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 xml:space="preserve">tet 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ppnas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Val av m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tesordf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rande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Val av m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tessekreterare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Val av tv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 xml:space="preserve">å 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justeringspersoner tillika r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str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knare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Fastst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 xml:space="preserve">llande att 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å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rsm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tet utlysts i beh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rig ordning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Godk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nnande av f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redragningslistan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Fastst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llande av r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stl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ngden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 w:hint="default"/>
          <w:sz w:val="24"/>
          <w:szCs w:val="24"/>
          <w:rtl w:val="0"/>
          <w:lang w:val="sv-SE"/>
        </w:rPr>
      </w:pP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Å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rsber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ttelsen, Bilaga 1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Resultat- och balansr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kning f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 verksamhets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å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ret 202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 xml:space="preserve">5 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 xml:space="preserve">– 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202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6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, Bilaga 2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Revisorernas ber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ttelse, Bilaga 3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Ansvarsfrihet f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 styrelsen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/>
          <w:sz w:val="24"/>
          <w:szCs w:val="24"/>
          <w:rtl w:val="0"/>
          <w:lang w:val="sv-SE"/>
        </w:rPr>
      </w:pPr>
      <w:r>
        <w:rPr>
          <w:rStyle w:val="Ingen"/>
          <w:rFonts w:ascii="Calibri" w:hAnsi="Calibri"/>
          <w:sz w:val="24"/>
          <w:szCs w:val="24"/>
          <w:rtl w:val="0"/>
          <w:lang w:val="sv-SE"/>
        </w:rPr>
        <w:t>Medlemsavgift f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 n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ä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 xml:space="preserve">stkommande 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å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 202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7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 xml:space="preserve"> – 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202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8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 w:hint="default"/>
          <w:sz w:val="24"/>
          <w:szCs w:val="24"/>
          <w:rtl w:val="0"/>
          <w:lang w:val="sv-SE"/>
        </w:rPr>
      </w:pP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vrigt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Calibri" w:hAnsi="Calibri" w:hint="default"/>
          <w:sz w:val="24"/>
          <w:szCs w:val="24"/>
          <w:rtl w:val="0"/>
          <w:lang w:val="sv-SE"/>
        </w:rPr>
      </w:pP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Å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rsm</w:t>
      </w:r>
      <w:r>
        <w:rPr>
          <w:rStyle w:val="Ingen"/>
          <w:rFonts w:ascii="Calibri" w:hAnsi="Calibri" w:hint="default"/>
          <w:sz w:val="24"/>
          <w:szCs w:val="24"/>
          <w:rtl w:val="0"/>
          <w:lang w:val="sv-SE"/>
        </w:rPr>
        <w:t>ö</w:t>
      </w:r>
      <w:r>
        <w:rPr>
          <w:rStyle w:val="Ingen"/>
          <w:rFonts w:ascii="Calibri" w:hAnsi="Calibri"/>
          <w:sz w:val="24"/>
          <w:szCs w:val="24"/>
          <w:rtl w:val="0"/>
          <w:lang w:val="sv-SE"/>
        </w:rPr>
        <w:t>tet avslutas</w:t>
      </w:r>
    </w:p>
    <w:p>
      <w:pPr>
        <w:pStyle w:val="Brödtext"/>
        <w:ind w:left="360" w:firstLine="0"/>
        <w:rPr>
          <w:rStyle w:val="Ingen"/>
          <w:rFonts w:ascii="Calibri" w:cs="Calibri" w:hAnsi="Calibri" w:eastAsia="Calibri"/>
        </w:rPr>
      </w:pPr>
      <w:r>
        <w:rPr>
          <w:rStyle w:val="Ingen"/>
          <w:rFonts w:ascii="Calibri" w:hAnsi="Calibri"/>
          <w:rtl w:val="0"/>
        </w:rPr>
        <w:t>V</w:t>
      </w:r>
      <w:r>
        <w:rPr>
          <w:rStyle w:val="Ingen"/>
          <w:rFonts w:ascii="Calibri" w:hAnsi="Calibri" w:hint="default"/>
          <w:rtl w:val="0"/>
          <w:lang w:val="en-US"/>
        </w:rPr>
        <w:t>Ä</w:t>
      </w:r>
      <w:r>
        <w:rPr>
          <w:rStyle w:val="Ingen"/>
          <w:rFonts w:ascii="Calibri" w:hAnsi="Calibri"/>
          <w:rtl w:val="0"/>
        </w:rPr>
        <w:t>LKOMNA!</w:t>
      </w:r>
    </w:p>
    <w:p>
      <w:pPr>
        <w:pStyle w:val="Brödtext"/>
        <w:ind w:left="360" w:firstLine="0"/>
        <w:rPr>
          <w:rStyle w:val="Ingen"/>
          <w:rFonts w:ascii="Calibri" w:cs="Calibri" w:hAnsi="Calibri" w:eastAsia="Calibri"/>
          <w:b w:val="1"/>
          <w:bCs w:val="1"/>
        </w:rPr>
      </w:pPr>
      <w:r>
        <w:rPr>
          <w:rStyle w:val="Ingen"/>
          <w:rFonts w:ascii="Calibri" w:hAnsi="Calibri"/>
          <w:b w:val="1"/>
          <w:bCs w:val="1"/>
          <w:rtl w:val="0"/>
          <w:lang w:val="sv-SE"/>
        </w:rPr>
        <w:t>Karin Ursberg</w:t>
      </w:r>
      <w:r>
        <w:rPr>
          <w:rStyle w:val="Ingen"/>
          <w:rFonts w:ascii="Calibri" w:cs="Calibri" w:hAnsi="Calibri" w:eastAsia="Calibri"/>
          <w:b w:val="1"/>
          <w:bCs w:val="1"/>
          <w:i w:val="1"/>
          <w:iCs w:val="1"/>
          <w:lang w:val="sv-SE"/>
        </w:rPr>
        <w:tab/>
        <w:tab/>
        <w:tab/>
        <w:tab/>
        <w:tab/>
      </w:r>
      <w:r>
        <w:rPr>
          <w:rStyle w:val="Ingen"/>
          <w:rFonts w:ascii="Calibri" w:hAnsi="Calibri"/>
          <w:b w:val="1"/>
          <w:bCs w:val="1"/>
          <w:rtl w:val="0"/>
          <w:lang w:val="sv-SE"/>
        </w:rPr>
        <w:t>Gertie Stenkula</w:t>
      </w:r>
    </w:p>
    <w:p>
      <w:pPr>
        <w:pStyle w:val="Brödtext"/>
        <w:ind w:left="360" w:firstLine="0"/>
      </w:pPr>
      <w:r>
        <w:rPr>
          <w:rStyle w:val="Ingen"/>
          <w:rFonts w:ascii="Calibri" w:hAnsi="Calibri"/>
          <w:rtl w:val="0"/>
          <w:lang w:val="sv-SE"/>
        </w:rPr>
        <w:t>Klubbpresident</w:t>
        <w:tab/>
        <w:tab/>
        <w:tab/>
        <w:tab/>
        <w:tab/>
        <w:t>Klubbsekreterare</w:t>
      </w:r>
      <w:r>
        <w:rPr>
          <w:rStyle w:val="Ingen"/>
          <w:rFonts w:ascii="Calibri" w:cs="Calibri" w:hAnsi="Calibri" w:eastAsia="Calibri"/>
        </w:rPr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yriad Pro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rPr>
        <w:sz w:val="16"/>
        <w:szCs w:val="16"/>
        <w:lang w:val="sv-SE"/>
      </w:rPr>
    </w:pPr>
    <w:r>
      <w:rPr>
        <w:sz w:val="16"/>
        <w:szCs w:val="16"/>
        <w:lang w:val="sv-SE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idhuvud och sidfot A">
    <w:name w:val="Sidhuvud och sidfot A"/>
    <w:next w:val="Sidhuvud och sidfot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idhuvud och sidfot A A">
    <w:name w:val="Sidhuvud och sidfot A A"/>
    <w:next w:val="Sidhuvud och sidfot 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sv-S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Ingen">
    <w:name w:val="Ingen"/>
  </w:style>
  <w:style w:type="character" w:styleId="Hyperlink.0">
    <w:name w:val="Hyperlink.0"/>
    <w:basedOn w:val="Ingen"/>
    <w:next w:val="Hyperlink.0"/>
    <w:rPr>
      <w:rFonts w:ascii="Myriad Pro" w:cs="Myriad Pro" w:hAnsi="Myriad Pro" w:eastAsia="Myriad Pro"/>
      <w:outline w:val="0"/>
      <w:color w:val="0433ff"/>
      <w:sz w:val="18"/>
      <w:szCs w:val="18"/>
      <w:u w:val="single" w:color="0433ff"/>
      <w:lang w:val="sv-SE"/>
      <w14:textFill>
        <w14:solidFill>
          <w14:srgbClr w14:val="0433FF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numbering" w:styleId="Importerade stilen 1">
    <w:name w:val="Importerade stilen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