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C3D1C" w14:textId="4FBA8C7F" w:rsidR="00DB05D1" w:rsidRPr="008F0B13" w:rsidRDefault="00DC6338" w:rsidP="0057620B">
      <w:pPr>
        <w:tabs>
          <w:tab w:val="left" w:pos="1985"/>
        </w:tabs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b/>
          <w:sz w:val="22"/>
          <w:szCs w:val="22"/>
        </w:rPr>
        <w:t>December</w:t>
      </w:r>
      <w:r w:rsidR="00FC17B8">
        <w:rPr>
          <w:rFonts w:ascii="Calibri" w:hAnsi="Calibri" w:cs="Calibri"/>
          <w:b/>
          <w:sz w:val="22"/>
          <w:szCs w:val="22"/>
        </w:rPr>
        <w:t xml:space="preserve"> </w:t>
      </w:r>
      <w:r w:rsidR="004F1546" w:rsidRPr="00833D8F">
        <w:rPr>
          <w:rFonts w:ascii="Calibri" w:hAnsi="Calibri" w:cs="Calibri"/>
          <w:b/>
          <w:sz w:val="22"/>
          <w:szCs w:val="22"/>
        </w:rPr>
        <w:t xml:space="preserve"> 20</w:t>
      </w:r>
      <w:r w:rsidR="003430C7" w:rsidRPr="00833D8F">
        <w:rPr>
          <w:rFonts w:ascii="Calibri" w:hAnsi="Calibri" w:cs="Calibri"/>
          <w:b/>
          <w:sz w:val="22"/>
          <w:szCs w:val="22"/>
        </w:rPr>
        <w:t>2</w:t>
      </w:r>
      <w:r w:rsidR="00830615">
        <w:rPr>
          <w:rFonts w:ascii="Calibri" w:hAnsi="Calibri" w:cs="Calibri"/>
          <w:b/>
          <w:sz w:val="22"/>
          <w:szCs w:val="22"/>
        </w:rPr>
        <w:t>5</w:t>
      </w:r>
      <w:proofErr w:type="gramEnd"/>
      <w:r w:rsidR="00DC621A">
        <w:rPr>
          <w:rFonts w:ascii="Calibri" w:hAnsi="Calibri" w:cs="Calibri"/>
          <w:b/>
          <w:sz w:val="22"/>
          <w:szCs w:val="22"/>
        </w:rPr>
        <w:t xml:space="preserve">       </w:t>
      </w:r>
      <w:r w:rsidR="00830615">
        <w:rPr>
          <w:rFonts w:ascii="Calibri" w:hAnsi="Calibri" w:cs="Calibri"/>
          <w:b/>
          <w:sz w:val="22"/>
          <w:szCs w:val="22"/>
        </w:rPr>
        <w:t xml:space="preserve">  </w:t>
      </w:r>
      <w:r w:rsidR="004F1546" w:rsidRPr="00833D8F">
        <w:rPr>
          <w:rFonts w:ascii="Calibri" w:hAnsi="Calibri" w:cs="Calibri"/>
          <w:sz w:val="22"/>
          <w:szCs w:val="22"/>
        </w:rPr>
        <w:t>Månadsbrev nr</w:t>
      </w:r>
      <w:r w:rsidR="005F60B2">
        <w:rPr>
          <w:rFonts w:ascii="Calibri" w:hAnsi="Calibri" w:cs="Calibri"/>
          <w:sz w:val="22"/>
          <w:szCs w:val="22"/>
        </w:rPr>
        <w:t xml:space="preserve"> 6 2025-12</w:t>
      </w:r>
      <w:r w:rsidR="00185D4D" w:rsidRPr="00833D8F">
        <w:rPr>
          <w:rFonts w:ascii="Calibri" w:hAnsi="Calibri" w:cs="Calibri"/>
          <w:sz w:val="22"/>
          <w:szCs w:val="22"/>
        </w:rPr>
        <w:t xml:space="preserve">                       </w:t>
      </w:r>
    </w:p>
    <w:p w14:paraId="5536C4EE" w14:textId="45A47D0F" w:rsidR="004F1546" w:rsidRPr="00833D8F" w:rsidRDefault="00185D4D" w:rsidP="00B919DD">
      <w:pPr>
        <w:rPr>
          <w:rFonts w:ascii="Calibri" w:hAnsi="Calibri" w:cs="Calibri"/>
          <w:sz w:val="22"/>
          <w:szCs w:val="22"/>
        </w:rPr>
      </w:pPr>
      <w:r w:rsidRPr="00833D8F">
        <w:rPr>
          <w:rFonts w:ascii="Calibri" w:hAnsi="Calibri" w:cs="Calibri"/>
          <w:sz w:val="22"/>
          <w:szCs w:val="22"/>
        </w:rPr>
        <w:tab/>
      </w:r>
      <w:r w:rsidRPr="00833D8F">
        <w:rPr>
          <w:rFonts w:ascii="Calibri" w:hAnsi="Calibri" w:cs="Calibri"/>
          <w:sz w:val="22"/>
          <w:szCs w:val="22"/>
        </w:rPr>
        <w:tab/>
      </w:r>
      <w:r w:rsidRPr="00833D8F">
        <w:rPr>
          <w:rFonts w:ascii="Calibri" w:hAnsi="Calibri" w:cs="Calibri"/>
          <w:sz w:val="22"/>
          <w:szCs w:val="22"/>
        </w:rPr>
        <w:tab/>
      </w:r>
      <w:r w:rsidRPr="00833D8F">
        <w:rPr>
          <w:rFonts w:ascii="Calibri" w:hAnsi="Calibri" w:cs="Calibri"/>
          <w:sz w:val="22"/>
          <w:szCs w:val="22"/>
        </w:rPr>
        <w:tab/>
      </w:r>
    </w:p>
    <w:p w14:paraId="312DB395" w14:textId="172B96BD" w:rsidR="004F1546" w:rsidRPr="00EC7FD8" w:rsidRDefault="004F1546" w:rsidP="004F1546">
      <w:pPr>
        <w:tabs>
          <w:tab w:val="left" w:pos="1985"/>
        </w:tabs>
        <w:rPr>
          <w:rFonts w:ascii="Calibri" w:hAnsi="Calibri" w:cs="Calibri"/>
          <w:b/>
          <w:sz w:val="22"/>
          <w:szCs w:val="22"/>
        </w:rPr>
      </w:pPr>
      <w:r w:rsidRPr="00EC7FD8">
        <w:rPr>
          <w:rFonts w:ascii="Calibri" w:hAnsi="Calibri" w:cs="Calibri"/>
          <w:b/>
          <w:sz w:val="22"/>
          <w:szCs w:val="22"/>
        </w:rPr>
        <w:t>President</w:t>
      </w:r>
      <w:r w:rsidRPr="00EC7FD8">
        <w:rPr>
          <w:rFonts w:ascii="Calibri" w:hAnsi="Calibri" w:cs="Calibri"/>
          <w:sz w:val="22"/>
          <w:szCs w:val="22"/>
        </w:rPr>
        <w:tab/>
      </w:r>
      <w:r w:rsidR="00211A0F">
        <w:rPr>
          <w:rFonts w:ascii="Calibri" w:hAnsi="Calibri" w:cs="Calibri"/>
          <w:sz w:val="22"/>
          <w:szCs w:val="22"/>
        </w:rPr>
        <w:t>Ann</w:t>
      </w:r>
      <w:r w:rsidR="005D5754">
        <w:rPr>
          <w:rFonts w:ascii="Calibri" w:hAnsi="Calibri" w:cs="Calibri"/>
          <w:sz w:val="22"/>
          <w:szCs w:val="22"/>
        </w:rPr>
        <w:t>ika Ahlqvist</w:t>
      </w:r>
      <w:r w:rsidR="003430C7" w:rsidRPr="00EC7FD8">
        <w:rPr>
          <w:rFonts w:ascii="Calibri" w:hAnsi="Calibri" w:cs="Calibri"/>
          <w:sz w:val="22"/>
          <w:szCs w:val="22"/>
        </w:rPr>
        <w:tab/>
      </w:r>
      <w:r w:rsidR="003430C7" w:rsidRPr="00EC7FD8">
        <w:rPr>
          <w:rFonts w:ascii="Calibri" w:hAnsi="Calibri" w:cs="Calibri"/>
          <w:sz w:val="22"/>
          <w:szCs w:val="22"/>
        </w:rPr>
        <w:tab/>
      </w:r>
      <w:r w:rsidRPr="00EC7FD8">
        <w:rPr>
          <w:rFonts w:ascii="Calibri" w:hAnsi="Calibri" w:cs="Calibri"/>
          <w:sz w:val="22"/>
          <w:szCs w:val="22"/>
        </w:rPr>
        <w:tab/>
      </w:r>
    </w:p>
    <w:p w14:paraId="414F1BCB" w14:textId="582D74EA" w:rsidR="004F1546" w:rsidRDefault="004F1546" w:rsidP="004F1546">
      <w:pPr>
        <w:tabs>
          <w:tab w:val="left" w:pos="198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Sekreterare</w:t>
      </w:r>
      <w:r>
        <w:rPr>
          <w:rFonts w:ascii="Calibri" w:hAnsi="Calibri" w:cs="Calibri"/>
          <w:sz w:val="22"/>
          <w:szCs w:val="22"/>
        </w:rPr>
        <w:tab/>
      </w:r>
      <w:r w:rsidR="00EC7FD8">
        <w:rPr>
          <w:rFonts w:ascii="Calibri" w:hAnsi="Calibri" w:cs="Calibri"/>
          <w:sz w:val="22"/>
          <w:szCs w:val="22"/>
        </w:rPr>
        <w:t>Annika Bertilsson</w:t>
      </w:r>
    </w:p>
    <w:p w14:paraId="74B786DC" w14:textId="77777777" w:rsidR="00DC6338" w:rsidRDefault="00DC6338" w:rsidP="00B919DD">
      <w:pPr>
        <w:rPr>
          <w:rFonts w:ascii="Calibri" w:hAnsi="Calibri" w:cs="Calibri"/>
          <w:sz w:val="22"/>
          <w:szCs w:val="22"/>
        </w:rPr>
      </w:pPr>
    </w:p>
    <w:p w14:paraId="6AE85C5E" w14:textId="77777777" w:rsidR="00DC6338" w:rsidRDefault="00DC6338" w:rsidP="00B919DD">
      <w:pPr>
        <w:rPr>
          <w:rFonts w:ascii="Calibri" w:hAnsi="Calibri" w:cs="Calibri"/>
          <w:sz w:val="22"/>
          <w:szCs w:val="22"/>
        </w:rPr>
      </w:pPr>
    </w:p>
    <w:p w14:paraId="67651930" w14:textId="124E29E8" w:rsidR="005D5754" w:rsidRDefault="004F1546" w:rsidP="005D5754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Nästa möte</w:t>
      </w:r>
      <w:r>
        <w:rPr>
          <w:rFonts w:ascii="Calibri" w:hAnsi="Calibri" w:cs="Calibri"/>
          <w:sz w:val="22"/>
          <w:szCs w:val="22"/>
        </w:rPr>
        <w:tab/>
      </w:r>
      <w:r w:rsidR="00DC6338">
        <w:rPr>
          <w:rFonts w:ascii="Calibri" w:hAnsi="Calibri" w:cs="Calibri"/>
          <w:sz w:val="22"/>
          <w:szCs w:val="22"/>
        </w:rPr>
        <w:t xml:space="preserve">Vi träffas i församlingshemmet i Avesta </w:t>
      </w:r>
      <w:r w:rsidR="00DC6338" w:rsidRPr="00DC6338">
        <w:rPr>
          <w:rFonts w:ascii="Calibri" w:hAnsi="Calibri" w:cs="Calibri"/>
          <w:b/>
          <w:bCs/>
          <w:sz w:val="22"/>
          <w:szCs w:val="22"/>
        </w:rPr>
        <w:t>tisdag den 13 januari</w:t>
      </w:r>
      <w:r w:rsidR="005F60B2">
        <w:rPr>
          <w:rFonts w:ascii="Calibri" w:hAnsi="Calibri" w:cs="Calibri"/>
          <w:sz w:val="22"/>
          <w:szCs w:val="22"/>
        </w:rPr>
        <w:t xml:space="preserve">. Då kommer </w:t>
      </w:r>
      <w:proofErr w:type="spellStart"/>
      <w:r w:rsidR="005F60B2">
        <w:rPr>
          <w:rFonts w:ascii="Calibri" w:hAnsi="Calibri" w:cs="Calibri"/>
          <w:sz w:val="22"/>
          <w:szCs w:val="22"/>
        </w:rPr>
        <w:t>AnnKatrin</w:t>
      </w:r>
      <w:proofErr w:type="spellEnd"/>
      <w:r w:rsidR="005F60B2">
        <w:rPr>
          <w:rFonts w:ascii="Calibri" w:hAnsi="Calibri" w:cs="Calibri"/>
          <w:sz w:val="22"/>
          <w:szCs w:val="22"/>
        </w:rPr>
        <w:t xml:space="preserve"> att berätta lite omkring sina resor och upplevelser i Kina i samband med de affärsresor hon gjorde som anställd på Stora Enso Fors.</w:t>
      </w:r>
    </w:p>
    <w:p w14:paraId="572EE4CC" w14:textId="6911A9BA" w:rsidR="00DC6338" w:rsidRPr="00DC6338" w:rsidRDefault="00DC6338" w:rsidP="005D5754">
      <w:pPr>
        <w:tabs>
          <w:tab w:val="left" w:pos="1985"/>
        </w:tabs>
        <w:ind w:left="1980" w:hanging="198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Som vanligt gäller </w:t>
      </w:r>
      <w:r w:rsidRPr="00DC6338">
        <w:rPr>
          <w:rFonts w:ascii="Calibri" w:hAnsi="Calibri" w:cs="Calibri"/>
          <w:b/>
          <w:bCs/>
          <w:sz w:val="22"/>
          <w:szCs w:val="22"/>
        </w:rPr>
        <w:t>avanmälan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C6338">
        <w:rPr>
          <w:rFonts w:ascii="Calibri" w:hAnsi="Calibri" w:cs="Calibri"/>
          <w:sz w:val="22"/>
          <w:szCs w:val="22"/>
        </w:rPr>
        <w:t>och</w:t>
      </w:r>
      <w:r>
        <w:rPr>
          <w:rFonts w:ascii="Calibri" w:hAnsi="Calibri" w:cs="Calibri"/>
          <w:sz w:val="22"/>
          <w:szCs w:val="22"/>
        </w:rPr>
        <w:t xml:space="preserve"> senast onsdag 7 januari önskar </w:t>
      </w:r>
      <w:r w:rsidRPr="00DC6338">
        <w:rPr>
          <w:rFonts w:ascii="Calibri" w:hAnsi="Calibri" w:cs="Calibri"/>
          <w:b/>
          <w:bCs/>
          <w:sz w:val="22"/>
          <w:szCs w:val="22"/>
        </w:rPr>
        <w:t xml:space="preserve">Gunilla </w:t>
      </w:r>
      <w:r>
        <w:rPr>
          <w:rFonts w:ascii="Calibri" w:hAnsi="Calibri" w:cs="Calibri"/>
          <w:sz w:val="22"/>
          <w:szCs w:val="22"/>
        </w:rPr>
        <w:t xml:space="preserve">besked om du inte kan komma. Avanmälan gör du på e-post </w:t>
      </w:r>
      <w:hyperlink r:id="rId8" w:history="1">
        <w:r w:rsidRPr="00DC6338">
          <w:rPr>
            <w:rStyle w:val="Hyperlnk"/>
            <w:rFonts w:ascii="Calibri" w:hAnsi="Calibri" w:cs="Calibri"/>
            <w:b/>
            <w:bCs/>
            <w:sz w:val="22"/>
            <w:szCs w:val="22"/>
          </w:rPr>
          <w:t>gunilla.m.nord@gmail.com</w:t>
        </w:r>
      </w:hyperlink>
      <w:r>
        <w:rPr>
          <w:rFonts w:ascii="Calibri" w:hAnsi="Calibri" w:cs="Calibri"/>
          <w:sz w:val="22"/>
          <w:szCs w:val="22"/>
        </w:rPr>
        <w:t xml:space="preserve"> eller telefon/sms </w:t>
      </w:r>
      <w:r w:rsidRPr="00DC6338">
        <w:rPr>
          <w:rFonts w:ascii="Calibri" w:hAnsi="Calibri" w:cs="Calibri"/>
          <w:b/>
          <w:bCs/>
          <w:sz w:val="22"/>
          <w:szCs w:val="22"/>
        </w:rPr>
        <w:t>070 277 35 21.</w:t>
      </w:r>
    </w:p>
    <w:p w14:paraId="77EA22AC" w14:textId="1239970A" w:rsidR="005D5754" w:rsidRDefault="00DC6338" w:rsidP="007A0230">
      <w:pPr>
        <w:tabs>
          <w:tab w:val="left" w:pos="1985"/>
        </w:tabs>
        <w:ind w:left="1980" w:hanging="1980"/>
        <w:rPr>
          <w:rFonts w:ascii="Calibri" w:hAnsi="Calibri" w:cs="Calibri"/>
          <w:b/>
          <w:bCs/>
          <w:sz w:val="22"/>
          <w:szCs w:val="22"/>
        </w:rPr>
      </w:pPr>
      <w:r w:rsidRPr="00DC6338">
        <w:rPr>
          <w:rFonts w:ascii="Calibri" w:hAnsi="Calibri" w:cs="Calibri"/>
          <w:b/>
          <w:bCs/>
          <w:sz w:val="22"/>
          <w:szCs w:val="22"/>
        </w:rPr>
        <w:tab/>
        <w:t>Om du planerar att ta med någon gäst så glöm inte bort att anmäla dem – samma datum gäller för dem.</w:t>
      </w:r>
    </w:p>
    <w:p w14:paraId="7BC3E62A" w14:textId="6884D269" w:rsidR="005F60B2" w:rsidRDefault="005F60B2" w:rsidP="007A0230">
      <w:pPr>
        <w:tabs>
          <w:tab w:val="left" w:pos="1985"/>
        </w:tabs>
        <w:ind w:left="1980" w:hanging="198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</w:p>
    <w:p w14:paraId="33DAE0B7" w14:textId="1E748276" w:rsidR="005F60B2" w:rsidRDefault="005F60B2" w:rsidP="007A0230">
      <w:pPr>
        <w:tabs>
          <w:tab w:val="left" w:pos="1985"/>
        </w:tabs>
        <w:ind w:left="1980" w:hanging="198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Vi ber </w:t>
      </w:r>
      <w:r>
        <w:rPr>
          <w:rFonts w:ascii="Calibri" w:hAnsi="Calibri" w:cs="Calibri"/>
          <w:sz w:val="22"/>
          <w:szCs w:val="22"/>
        </w:rPr>
        <w:t>Annika Ahlqvist, Inger Bengtsson och Annika Bertilsson</w:t>
      </w:r>
      <w:r>
        <w:rPr>
          <w:rFonts w:ascii="Calibri" w:hAnsi="Calibri" w:cs="Calibri"/>
          <w:sz w:val="22"/>
          <w:szCs w:val="22"/>
        </w:rPr>
        <w:t xml:space="preserve"> att ta med sig vinster till vårt lotteri.</w:t>
      </w:r>
    </w:p>
    <w:p w14:paraId="18BB1B42" w14:textId="76BDAA6D" w:rsidR="005D5754" w:rsidRDefault="005F60B2" w:rsidP="005D5754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</w:p>
    <w:p w14:paraId="56A51B9F" w14:textId="0D0D6461" w:rsidR="001329BF" w:rsidRDefault="00E1174F" w:rsidP="00E1174F">
      <w:pPr>
        <w:tabs>
          <w:tab w:val="left" w:pos="1985"/>
        </w:tabs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Föreg</w:t>
      </w:r>
      <w:proofErr w:type="spellEnd"/>
      <w:r>
        <w:rPr>
          <w:rFonts w:ascii="Calibri" w:hAnsi="Calibri" w:cs="Calibri"/>
          <w:sz w:val="22"/>
          <w:szCs w:val="22"/>
        </w:rPr>
        <w:t xml:space="preserve"> möte</w:t>
      </w:r>
      <w:r>
        <w:rPr>
          <w:rFonts w:ascii="Calibri" w:hAnsi="Calibri" w:cs="Calibri"/>
          <w:sz w:val="22"/>
          <w:szCs w:val="22"/>
        </w:rPr>
        <w:tab/>
        <w:t xml:space="preserve">Vi var </w:t>
      </w:r>
      <w:proofErr w:type="gramStart"/>
      <w:r>
        <w:rPr>
          <w:rFonts w:ascii="Calibri" w:hAnsi="Calibri" w:cs="Calibri"/>
          <w:sz w:val="22"/>
          <w:szCs w:val="22"/>
        </w:rPr>
        <w:t>13 stycken</w:t>
      </w:r>
      <w:proofErr w:type="gramEnd"/>
      <w:r>
        <w:rPr>
          <w:rFonts w:ascii="Calibri" w:hAnsi="Calibri" w:cs="Calibri"/>
          <w:sz w:val="22"/>
          <w:szCs w:val="22"/>
        </w:rPr>
        <w:t xml:space="preserve"> som kom till årets julbord på Mirandas. Startade med </w:t>
      </w:r>
      <w:r>
        <w:rPr>
          <w:rFonts w:ascii="Calibri" w:hAnsi="Calibri" w:cs="Calibri"/>
          <w:sz w:val="22"/>
          <w:szCs w:val="22"/>
        </w:rPr>
        <w:tab/>
        <w:t xml:space="preserve">lite glöggmingel och sen fick vi njuta av ett mycket vällagat julbord. Vi hade </w:t>
      </w:r>
    </w:p>
    <w:p w14:paraId="3F5D765B" w14:textId="6CE00EB5" w:rsidR="00E1174F" w:rsidRDefault="00E1174F" w:rsidP="00E1174F">
      <w:pPr>
        <w:tabs>
          <w:tab w:val="left" w:pos="198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inget speciellt program – men i vanlig ordning hade vi en väldigt trivsam kväll</w:t>
      </w:r>
    </w:p>
    <w:p w14:paraId="5C79037D" w14:textId="6AA1223F" w:rsidR="00E1174F" w:rsidRDefault="00E1174F" w:rsidP="00E1174F">
      <w:pPr>
        <w:tabs>
          <w:tab w:val="left" w:pos="198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med mycket prat och skratt.</w:t>
      </w:r>
    </w:p>
    <w:p w14:paraId="53B201FE" w14:textId="77777777" w:rsidR="00E1174F" w:rsidRDefault="00E1174F" w:rsidP="00E1174F">
      <w:pPr>
        <w:tabs>
          <w:tab w:val="left" w:pos="1985"/>
        </w:tabs>
        <w:rPr>
          <w:rFonts w:ascii="Calibri" w:hAnsi="Calibri" w:cs="Calibri"/>
          <w:sz w:val="22"/>
          <w:szCs w:val="22"/>
        </w:rPr>
      </w:pPr>
    </w:p>
    <w:p w14:paraId="6C89ACAB" w14:textId="552A847B" w:rsidR="00E1174F" w:rsidRDefault="00E1174F" w:rsidP="00E1174F">
      <w:pPr>
        <w:tabs>
          <w:tab w:val="left" w:pos="198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Klubbmöte</w:t>
      </w:r>
      <w:r>
        <w:rPr>
          <w:rFonts w:ascii="Calibri" w:hAnsi="Calibri" w:cs="Calibri"/>
          <w:sz w:val="22"/>
          <w:szCs w:val="22"/>
        </w:rPr>
        <w:tab/>
        <w:t xml:space="preserve">Annika började med att gratulera Gunilla Nord som var en av våra sex </w:t>
      </w:r>
    </w:p>
    <w:p w14:paraId="514A2A6E" w14:textId="77777777" w:rsidR="005D2FF3" w:rsidRDefault="00E1174F" w:rsidP="00E1174F">
      <w:pPr>
        <w:tabs>
          <w:tab w:val="left" w:pos="198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jubilarer. De övriga fem som inte </w:t>
      </w:r>
      <w:r w:rsidR="005D2FF3">
        <w:rPr>
          <w:rFonts w:ascii="Calibri" w:hAnsi="Calibri" w:cs="Calibri"/>
          <w:sz w:val="22"/>
          <w:szCs w:val="22"/>
        </w:rPr>
        <w:t>hade möjlighet att vara med var</w:t>
      </w:r>
    </w:p>
    <w:p w14:paraId="59A66C16" w14:textId="77777777" w:rsidR="005D2FF3" w:rsidRDefault="005D2FF3" w:rsidP="005D2FF3">
      <w:pPr>
        <w:tabs>
          <w:tab w:val="left" w:pos="1985"/>
        </w:tabs>
        <w:ind w:left="130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E1174F">
        <w:rPr>
          <w:rFonts w:ascii="Calibri" w:hAnsi="Calibri" w:cs="Calibri"/>
          <w:sz w:val="22"/>
          <w:szCs w:val="22"/>
        </w:rPr>
        <w:t>Inga Jannerlid, Ulla Mårtensson, Marta Lange,</w:t>
      </w:r>
      <w:r>
        <w:rPr>
          <w:rFonts w:ascii="Calibri" w:hAnsi="Calibri" w:cs="Calibri"/>
          <w:sz w:val="22"/>
          <w:szCs w:val="22"/>
        </w:rPr>
        <w:t xml:space="preserve"> </w:t>
      </w:r>
      <w:r w:rsidR="00E1174F">
        <w:rPr>
          <w:rFonts w:ascii="Calibri" w:hAnsi="Calibri" w:cs="Calibri"/>
          <w:sz w:val="22"/>
          <w:szCs w:val="22"/>
        </w:rPr>
        <w:t>Lena Sköld och Ann-Charlotte</w:t>
      </w:r>
    </w:p>
    <w:p w14:paraId="6B21C5A7" w14:textId="77777777" w:rsidR="005D2FF3" w:rsidRDefault="005D2FF3" w:rsidP="005D2FF3">
      <w:pPr>
        <w:tabs>
          <w:tab w:val="left" w:pos="1985"/>
        </w:tabs>
        <w:ind w:left="130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E1174F">
        <w:rPr>
          <w:rFonts w:ascii="Calibri" w:hAnsi="Calibri" w:cs="Calibri"/>
          <w:sz w:val="22"/>
          <w:szCs w:val="22"/>
        </w:rPr>
        <w:t>Ekberg</w:t>
      </w:r>
      <w:r>
        <w:rPr>
          <w:rFonts w:ascii="Calibri" w:hAnsi="Calibri" w:cs="Calibri"/>
          <w:sz w:val="22"/>
          <w:szCs w:val="22"/>
        </w:rPr>
        <w:t>.</w:t>
      </w:r>
    </w:p>
    <w:p w14:paraId="22FCA197" w14:textId="77777777" w:rsidR="005D2FF3" w:rsidRDefault="005D2FF3" w:rsidP="005D2FF3">
      <w:pPr>
        <w:tabs>
          <w:tab w:val="left" w:pos="1985"/>
        </w:tabs>
        <w:ind w:left="1304"/>
        <w:rPr>
          <w:rFonts w:ascii="Calibri" w:hAnsi="Calibri" w:cs="Calibri"/>
          <w:sz w:val="22"/>
          <w:szCs w:val="22"/>
        </w:rPr>
      </w:pPr>
    </w:p>
    <w:p w14:paraId="7ECDED11" w14:textId="48D543A6" w:rsidR="005D2FF3" w:rsidRDefault="005D2FF3" w:rsidP="005D2FF3">
      <w:pPr>
        <w:tabs>
          <w:tab w:val="left" w:pos="1985"/>
        </w:tabs>
        <w:ind w:left="130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Till Orange Day aktiviteter var vi fyra stycken från oss som träffades </w:t>
      </w:r>
    </w:p>
    <w:p w14:paraId="08018DBB" w14:textId="77777777" w:rsidR="005D2FF3" w:rsidRDefault="005D2FF3" w:rsidP="005D2FF3">
      <w:pPr>
        <w:tabs>
          <w:tab w:val="left" w:pos="1985"/>
        </w:tabs>
        <w:ind w:left="130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21 november då kommunen, kvinnojouren hade informationsträff i gallerian</w:t>
      </w:r>
    </w:p>
    <w:p w14:paraId="484556C3" w14:textId="34D2F17B" w:rsidR="00E1174F" w:rsidRDefault="005D2FF3" w:rsidP="005D2FF3">
      <w:pPr>
        <w:tabs>
          <w:tab w:val="left" w:pos="1985"/>
        </w:tabs>
        <w:ind w:left="130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i Plushuset. Vi fick bra kontakt med dem och de lovade komma till oss och ge</w:t>
      </w:r>
    </w:p>
    <w:p w14:paraId="1AAF75E9" w14:textId="2571E243" w:rsidR="005D2FF3" w:rsidRDefault="005D2FF3" w:rsidP="005D2FF3">
      <w:pPr>
        <w:tabs>
          <w:tab w:val="left" w:pos="1985"/>
        </w:tabs>
        <w:ind w:left="130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ett föredrag om sin verksamhet.</w:t>
      </w:r>
    </w:p>
    <w:p w14:paraId="55E27BB9" w14:textId="7E3FECC8" w:rsidR="005D2FF3" w:rsidRDefault="005D2FF3" w:rsidP="005D2FF3">
      <w:pPr>
        <w:tabs>
          <w:tab w:val="left" w:pos="1985"/>
        </w:tabs>
        <w:ind w:left="130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5D2FF3">
        <w:rPr>
          <w:rFonts w:ascii="Calibri" w:hAnsi="Calibri" w:cs="Calibri"/>
          <w:sz w:val="22"/>
          <w:szCs w:val="22"/>
        </w:rPr>
        <w:t xml:space="preserve">Orange Day 25 november hade </w:t>
      </w:r>
      <w:r>
        <w:rPr>
          <w:rFonts w:ascii="Calibri" w:hAnsi="Calibri" w:cs="Calibri"/>
          <w:sz w:val="22"/>
          <w:szCs w:val="22"/>
        </w:rPr>
        <w:t xml:space="preserve">kommunen arrangerat med fackeltåg genom </w:t>
      </w:r>
    </w:p>
    <w:p w14:paraId="41BB1A03" w14:textId="09B86D8B" w:rsidR="005D2FF3" w:rsidRDefault="005D2FF3" w:rsidP="005D2FF3">
      <w:pPr>
        <w:tabs>
          <w:tab w:val="left" w:pos="1985"/>
        </w:tabs>
        <w:ind w:left="130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Stan och Annika Ahlqvist och Marie Westerfors anslöt till tåget. Det var säkert </w:t>
      </w:r>
    </w:p>
    <w:p w14:paraId="0E435B89" w14:textId="262D401D" w:rsidR="005D2FF3" w:rsidRDefault="005D2FF3" w:rsidP="005D2FF3">
      <w:pPr>
        <w:tabs>
          <w:tab w:val="left" w:pos="1985"/>
        </w:tabs>
        <w:ind w:left="130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ett drygt hundratal som tågade genom stan och avslutades med tal vid lilla </w:t>
      </w:r>
    </w:p>
    <w:p w14:paraId="79881F31" w14:textId="314A9EDC" w:rsidR="001329BF" w:rsidRDefault="005D2FF3" w:rsidP="005D2FF3">
      <w:pPr>
        <w:tabs>
          <w:tab w:val="left" w:pos="1985"/>
        </w:tabs>
        <w:ind w:left="130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torg.</w:t>
      </w:r>
    </w:p>
    <w:p w14:paraId="71D4FF3F" w14:textId="77777777" w:rsidR="005D2FF3" w:rsidRPr="005D2FF3" w:rsidRDefault="005D2FF3" w:rsidP="005D2FF3">
      <w:pPr>
        <w:tabs>
          <w:tab w:val="left" w:pos="1985"/>
        </w:tabs>
        <w:ind w:left="1304"/>
        <w:rPr>
          <w:rFonts w:ascii="Calibri" w:hAnsi="Calibri" w:cs="Calibri"/>
          <w:sz w:val="22"/>
          <w:szCs w:val="22"/>
        </w:rPr>
      </w:pPr>
    </w:p>
    <w:p w14:paraId="073A3F92" w14:textId="68B54877" w:rsidR="00995331" w:rsidRDefault="00995331" w:rsidP="009D7A16">
      <w:pPr>
        <w:tabs>
          <w:tab w:val="left" w:pos="1985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ab/>
        <w:t xml:space="preserve">Ann Sofi </w:t>
      </w:r>
      <w:r w:rsidR="00B74A55">
        <w:rPr>
          <w:rFonts w:ascii="Calibri" w:hAnsi="Calibri"/>
          <w:bCs/>
          <w:sz w:val="22"/>
          <w:szCs w:val="22"/>
        </w:rPr>
        <w:t xml:space="preserve">hade </w:t>
      </w:r>
      <w:r>
        <w:rPr>
          <w:rFonts w:ascii="Calibri" w:hAnsi="Calibri"/>
          <w:bCs/>
          <w:sz w:val="22"/>
          <w:szCs w:val="22"/>
        </w:rPr>
        <w:t xml:space="preserve">läst reklam om fördubbling av </w:t>
      </w:r>
      <w:r w:rsidR="00A569E3">
        <w:rPr>
          <w:rFonts w:ascii="Calibri" w:hAnsi="Calibri"/>
          <w:bCs/>
          <w:sz w:val="22"/>
          <w:szCs w:val="22"/>
        </w:rPr>
        <w:t xml:space="preserve">bidrag </w:t>
      </w:r>
      <w:r w:rsidR="00B74A55">
        <w:rPr>
          <w:rFonts w:ascii="Calibri" w:hAnsi="Calibri"/>
          <w:bCs/>
          <w:sz w:val="22"/>
          <w:szCs w:val="22"/>
        </w:rPr>
        <w:t>via</w:t>
      </w:r>
      <w:r w:rsidR="00A569E3">
        <w:rPr>
          <w:rFonts w:ascii="Calibri" w:hAnsi="Calibri"/>
          <w:bCs/>
          <w:sz w:val="22"/>
          <w:szCs w:val="22"/>
        </w:rPr>
        <w:t xml:space="preserve"> UNHCR</w:t>
      </w:r>
      <w:r w:rsidR="00B74A55">
        <w:rPr>
          <w:rFonts w:ascii="Calibri" w:hAnsi="Calibri"/>
          <w:bCs/>
          <w:sz w:val="22"/>
          <w:szCs w:val="22"/>
        </w:rPr>
        <w:t xml:space="preserve"> till Sudan, men </w:t>
      </w:r>
    </w:p>
    <w:p w14:paraId="74222C5E" w14:textId="7E7E9055" w:rsidR="00B74A55" w:rsidRDefault="00B74A55" w:rsidP="009D7A16">
      <w:pPr>
        <w:tabs>
          <w:tab w:val="left" w:pos="1985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ab/>
        <w:t>förutsättningen var att göra insättning i december. Efter diskussion bestämde</w:t>
      </w:r>
    </w:p>
    <w:p w14:paraId="74B12C9F" w14:textId="571C4FE0" w:rsidR="00B74A55" w:rsidRDefault="00B74A55" w:rsidP="009D7A16">
      <w:pPr>
        <w:tabs>
          <w:tab w:val="left" w:pos="1985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ab/>
        <w:t>vi oss slutligen för att skänka 3000,- kronor till dem, som då blir fördubblat</w:t>
      </w:r>
    </w:p>
    <w:p w14:paraId="0AD14360" w14:textId="65F4A50F" w:rsidR="00B74A55" w:rsidRDefault="00B74A55" w:rsidP="009D7A16">
      <w:pPr>
        <w:tabs>
          <w:tab w:val="left" w:pos="1985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ab/>
        <w:t>till 6000,- kronor. Resterande belopp bestämmer vi till vilket/vilka projekt det</w:t>
      </w:r>
    </w:p>
    <w:p w14:paraId="73CAF600" w14:textId="5611A43C" w:rsidR="00995331" w:rsidRDefault="00B74A55" w:rsidP="00B74A55">
      <w:pPr>
        <w:tabs>
          <w:tab w:val="left" w:pos="1985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ab/>
        <w:t xml:space="preserve">skall gå innan </w:t>
      </w:r>
      <w:proofErr w:type="gramStart"/>
      <w:r>
        <w:rPr>
          <w:rFonts w:ascii="Calibri" w:hAnsi="Calibri"/>
          <w:bCs/>
          <w:sz w:val="22"/>
          <w:szCs w:val="22"/>
        </w:rPr>
        <w:t>utgång mars</w:t>
      </w:r>
      <w:proofErr w:type="gramEnd"/>
      <w:r>
        <w:rPr>
          <w:rFonts w:ascii="Calibri" w:hAnsi="Calibri"/>
          <w:bCs/>
          <w:sz w:val="22"/>
          <w:szCs w:val="22"/>
        </w:rPr>
        <w:t>.</w:t>
      </w:r>
    </w:p>
    <w:p w14:paraId="6EE539D1" w14:textId="77777777" w:rsidR="003B083D" w:rsidRDefault="003B083D" w:rsidP="00995331">
      <w:pPr>
        <w:tabs>
          <w:tab w:val="left" w:pos="1985"/>
        </w:tabs>
        <w:ind w:left="1980" w:hanging="1980"/>
        <w:rPr>
          <w:rFonts w:ascii="Calibri" w:hAnsi="Calibri"/>
          <w:bCs/>
          <w:sz w:val="22"/>
          <w:szCs w:val="22"/>
        </w:rPr>
      </w:pPr>
    </w:p>
    <w:p w14:paraId="2E15717E" w14:textId="08CB8AD8" w:rsidR="003B083D" w:rsidRDefault="003B083D" w:rsidP="007A0230">
      <w:pPr>
        <w:tabs>
          <w:tab w:val="left" w:pos="1985"/>
        </w:tabs>
        <w:ind w:left="1980" w:hanging="198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ab/>
        <w:t xml:space="preserve">Annika A berättade sedan </w:t>
      </w:r>
      <w:r w:rsidR="00B74A55">
        <w:rPr>
          <w:rFonts w:ascii="Calibri" w:hAnsi="Calibri"/>
          <w:bCs/>
          <w:sz w:val="22"/>
          <w:szCs w:val="22"/>
        </w:rPr>
        <w:t>om det inställda informationsmötet kring IW att det bara blev två anmälda. Tidpunkten var nog lite fel vald så vi gör ett nytt försök under våren.</w:t>
      </w:r>
      <w:r>
        <w:rPr>
          <w:rFonts w:ascii="Calibri" w:hAnsi="Calibri"/>
          <w:bCs/>
          <w:sz w:val="22"/>
          <w:szCs w:val="22"/>
        </w:rPr>
        <w:t xml:space="preserve"> </w:t>
      </w:r>
      <w:r w:rsidR="00B74A55">
        <w:rPr>
          <w:rFonts w:ascii="Calibri" w:hAnsi="Calibri"/>
          <w:bCs/>
          <w:sz w:val="22"/>
          <w:szCs w:val="22"/>
        </w:rPr>
        <w:t>Vi tror att alla kan ha nytta och glädje av den presentation som finns.</w:t>
      </w:r>
    </w:p>
    <w:p w14:paraId="4C5FC547" w14:textId="77777777" w:rsidR="003B083D" w:rsidRDefault="003B083D" w:rsidP="00995331">
      <w:pPr>
        <w:tabs>
          <w:tab w:val="left" w:pos="1985"/>
        </w:tabs>
        <w:ind w:left="1980" w:hanging="1980"/>
        <w:rPr>
          <w:rFonts w:ascii="Calibri" w:hAnsi="Calibri"/>
          <w:bCs/>
          <w:sz w:val="22"/>
          <w:szCs w:val="22"/>
        </w:rPr>
      </w:pPr>
    </w:p>
    <w:p w14:paraId="17879B63" w14:textId="49CEDC3E" w:rsidR="003B083D" w:rsidRDefault="003B083D" w:rsidP="00995331">
      <w:pPr>
        <w:tabs>
          <w:tab w:val="left" w:pos="1985"/>
        </w:tabs>
        <w:ind w:left="1980" w:hanging="198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ab/>
        <w:t xml:space="preserve">Med detta avslutade Annika </w:t>
      </w:r>
      <w:r w:rsidR="007A0230">
        <w:rPr>
          <w:rFonts w:ascii="Calibri" w:hAnsi="Calibri"/>
          <w:bCs/>
          <w:sz w:val="22"/>
          <w:szCs w:val="22"/>
        </w:rPr>
        <w:t xml:space="preserve">vårt julmöte med att önska oss alla en riktigt God Jul och Gott Nytt År </w:t>
      </w:r>
      <w:r>
        <w:rPr>
          <w:rFonts w:ascii="Calibri" w:hAnsi="Calibri"/>
          <w:bCs/>
          <w:sz w:val="22"/>
          <w:szCs w:val="22"/>
        </w:rPr>
        <w:t>och blåste ut det blåa ljuset.</w:t>
      </w:r>
    </w:p>
    <w:p w14:paraId="0CB357B3" w14:textId="77777777" w:rsidR="005F60B2" w:rsidRDefault="005F60B2" w:rsidP="00995331">
      <w:pPr>
        <w:tabs>
          <w:tab w:val="left" w:pos="1985"/>
        </w:tabs>
        <w:ind w:left="1980" w:hanging="1980"/>
        <w:rPr>
          <w:rFonts w:ascii="Calibri" w:hAnsi="Calibri"/>
          <w:bCs/>
          <w:sz w:val="22"/>
          <w:szCs w:val="22"/>
        </w:rPr>
      </w:pPr>
    </w:p>
    <w:p w14:paraId="1D95989E" w14:textId="77777777" w:rsidR="005F60B2" w:rsidRPr="009D7A16" w:rsidRDefault="005F60B2" w:rsidP="00995331">
      <w:pPr>
        <w:tabs>
          <w:tab w:val="left" w:pos="1985"/>
        </w:tabs>
        <w:ind w:left="1980" w:hanging="1980"/>
        <w:rPr>
          <w:rFonts w:ascii="Calibri" w:hAnsi="Calibri"/>
          <w:bCs/>
          <w:sz w:val="22"/>
          <w:szCs w:val="22"/>
        </w:rPr>
      </w:pPr>
    </w:p>
    <w:p w14:paraId="51479282" w14:textId="77777777" w:rsidR="007A0230" w:rsidRDefault="00EB617C" w:rsidP="007A0230">
      <w:pPr>
        <w:tabs>
          <w:tab w:val="left" w:pos="198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ab/>
      </w:r>
      <w:r w:rsidR="002604F2">
        <w:rPr>
          <w:rFonts w:ascii="Calibri" w:hAnsi="Calibri"/>
          <w:bCs/>
          <w:sz w:val="22"/>
          <w:szCs w:val="22"/>
        </w:rPr>
        <w:t>Vi</w:t>
      </w:r>
      <w:r w:rsidR="00E27B1C" w:rsidRPr="00E27B1C">
        <w:rPr>
          <w:rFonts w:ascii="Calibri" w:hAnsi="Calibri"/>
          <w:sz w:val="22"/>
          <w:szCs w:val="22"/>
        </w:rPr>
        <w:t>d anteckningarna</w:t>
      </w:r>
    </w:p>
    <w:p w14:paraId="667F098F" w14:textId="77777777" w:rsidR="005F60B2" w:rsidRDefault="005F60B2" w:rsidP="007A0230">
      <w:pPr>
        <w:tabs>
          <w:tab w:val="left" w:pos="1985"/>
        </w:tabs>
        <w:rPr>
          <w:rFonts w:ascii="Calibri" w:hAnsi="Calibri"/>
          <w:sz w:val="22"/>
          <w:szCs w:val="22"/>
        </w:rPr>
      </w:pPr>
    </w:p>
    <w:p w14:paraId="4336DC47" w14:textId="41CC59BF" w:rsidR="00E27B1C" w:rsidRPr="007A0230" w:rsidRDefault="007A0230" w:rsidP="007A0230">
      <w:pPr>
        <w:tabs>
          <w:tab w:val="left" w:pos="1985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870500">
        <w:rPr>
          <w:rFonts w:ascii="Calibri" w:hAnsi="Calibri"/>
          <w:sz w:val="22"/>
          <w:szCs w:val="22"/>
        </w:rPr>
        <w:t>Ann</w:t>
      </w:r>
      <w:r w:rsidR="004620E6">
        <w:rPr>
          <w:rFonts w:ascii="Calibri" w:hAnsi="Calibri"/>
          <w:sz w:val="22"/>
          <w:szCs w:val="22"/>
        </w:rPr>
        <w:t>katrin Forsling</w:t>
      </w:r>
    </w:p>
    <w:sectPr w:rsidR="00E27B1C" w:rsidRPr="007A0230">
      <w:headerReference w:type="default" r:id="rId9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C6853" w14:textId="77777777" w:rsidR="000A57FD" w:rsidRDefault="000A57FD">
      <w:r>
        <w:separator/>
      </w:r>
    </w:p>
  </w:endnote>
  <w:endnote w:type="continuationSeparator" w:id="0">
    <w:p w14:paraId="458299DD" w14:textId="77777777" w:rsidR="000A57FD" w:rsidRDefault="000A5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AA7ED" w14:textId="77777777" w:rsidR="000A57FD" w:rsidRDefault="000A57FD">
      <w:r>
        <w:separator/>
      </w:r>
    </w:p>
  </w:footnote>
  <w:footnote w:type="continuationSeparator" w:id="0">
    <w:p w14:paraId="6BD2854A" w14:textId="77777777" w:rsidR="000A57FD" w:rsidRDefault="000A5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382F" w14:textId="421B86D2" w:rsidR="00185D4D" w:rsidRDefault="000B0ABA" w:rsidP="0061704F">
    <w:pPr>
      <w:rPr>
        <w:noProof/>
      </w:rPr>
    </w:pPr>
    <w:r w:rsidRPr="00223230">
      <w:rPr>
        <w:noProof/>
      </w:rPr>
      <w:drawing>
        <wp:inline distT="0" distB="0" distL="0" distR="0" wp14:anchorId="39A2043C" wp14:editId="6AC5D223">
          <wp:extent cx="828675" cy="800100"/>
          <wp:effectExtent l="0" t="0" r="0" b="0"/>
          <wp:docPr id="2" name="Bildobjekt 1" descr="http://www.internationalinnerwheel.org/assets/files/logos/IW-logo-blue-yellow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 descr="http://www.internationalinnerwheel.org/assets/files/logos/IW-logo-blue-yellow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856393" w14:textId="11BADF9B" w:rsidR="0061704F" w:rsidRPr="00D72C5D" w:rsidRDefault="0061704F" w:rsidP="0061704F">
    <w:r w:rsidRPr="0061704F">
      <w:rPr>
        <w:rFonts w:ascii="Calibri" w:hAnsi="Calibri"/>
        <w:sz w:val="22"/>
        <w:szCs w:val="22"/>
      </w:rPr>
      <w:t>Distrikt 233</w:t>
    </w:r>
    <w:r w:rsidRPr="00D72C5D">
      <w:t xml:space="preserve"> </w:t>
    </w:r>
    <w:r w:rsidRPr="00D72C5D">
      <w:br/>
    </w:r>
    <w:r w:rsidRPr="0061704F">
      <w:rPr>
        <w:rFonts w:ascii="Calibri" w:hAnsi="Calibri"/>
        <w:sz w:val="22"/>
        <w:szCs w:val="22"/>
      </w:rPr>
      <w:t xml:space="preserve">Inner Wheel </w:t>
    </w:r>
    <w:r w:rsidR="00302980">
      <w:rPr>
        <w:rFonts w:ascii="Calibri" w:hAnsi="Calibri"/>
        <w:sz w:val="22"/>
        <w:szCs w:val="22"/>
      </w:rPr>
      <w:t>Avesta</w:t>
    </w:r>
  </w:p>
  <w:p w14:paraId="2549EC06" w14:textId="77777777" w:rsidR="008B0293" w:rsidRDefault="008B0293">
    <w:pPr>
      <w:rPr>
        <w:color w:val="0000FF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54E5"/>
    <w:multiLevelType w:val="hybridMultilevel"/>
    <w:tmpl w:val="2D5EE660"/>
    <w:lvl w:ilvl="0" w:tplc="041D0001">
      <w:start w:val="1"/>
      <w:numFmt w:val="bullet"/>
      <w:lvlText w:val=""/>
      <w:lvlJc w:val="left"/>
      <w:pPr>
        <w:tabs>
          <w:tab w:val="num" w:pos="4635"/>
        </w:tabs>
        <w:ind w:left="463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5355"/>
        </w:tabs>
        <w:ind w:left="535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6075"/>
        </w:tabs>
        <w:ind w:left="607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6795"/>
        </w:tabs>
        <w:ind w:left="679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7515"/>
        </w:tabs>
        <w:ind w:left="751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8235"/>
        </w:tabs>
        <w:ind w:left="823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8955"/>
        </w:tabs>
        <w:ind w:left="895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9675"/>
        </w:tabs>
        <w:ind w:left="967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10395"/>
        </w:tabs>
        <w:ind w:left="10395" w:hanging="360"/>
      </w:pPr>
      <w:rPr>
        <w:rFonts w:ascii="Wingdings" w:hAnsi="Wingdings" w:hint="default"/>
      </w:rPr>
    </w:lvl>
  </w:abstractNum>
  <w:abstractNum w:abstractNumId="1" w15:restartNumberingAfterBreak="0">
    <w:nsid w:val="15272A0E"/>
    <w:multiLevelType w:val="hybridMultilevel"/>
    <w:tmpl w:val="7E90C550"/>
    <w:lvl w:ilvl="0" w:tplc="B8D65878">
      <w:start w:val="2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E326CC"/>
    <w:multiLevelType w:val="hybridMultilevel"/>
    <w:tmpl w:val="D346CC46"/>
    <w:lvl w:ilvl="0" w:tplc="8626D85C">
      <w:start w:val="1000"/>
      <w:numFmt w:val="bullet"/>
      <w:lvlText w:val="-"/>
      <w:lvlJc w:val="left"/>
      <w:pPr>
        <w:tabs>
          <w:tab w:val="num" w:pos="2970"/>
        </w:tabs>
        <w:ind w:left="297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7290"/>
        </w:tabs>
        <w:ind w:left="72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8010"/>
        </w:tabs>
        <w:ind w:left="80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730"/>
        </w:tabs>
        <w:ind w:left="8730" w:hanging="360"/>
      </w:pPr>
      <w:rPr>
        <w:rFonts w:ascii="Wingdings" w:hAnsi="Wingdings" w:hint="default"/>
      </w:rPr>
    </w:lvl>
  </w:abstractNum>
  <w:abstractNum w:abstractNumId="3" w15:restartNumberingAfterBreak="0">
    <w:nsid w:val="24895A91"/>
    <w:multiLevelType w:val="hybridMultilevel"/>
    <w:tmpl w:val="63B483A0"/>
    <w:lvl w:ilvl="0" w:tplc="1FA203CE">
      <w:start w:val="1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612ABE"/>
    <w:multiLevelType w:val="hybridMultilevel"/>
    <w:tmpl w:val="BD7E396A"/>
    <w:lvl w:ilvl="0" w:tplc="EAA0C024">
      <w:start w:val="14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2CA73690"/>
    <w:multiLevelType w:val="hybridMultilevel"/>
    <w:tmpl w:val="3DDC85CA"/>
    <w:lvl w:ilvl="0" w:tplc="385A4FD6">
      <w:start w:val="2"/>
      <w:numFmt w:val="decimal"/>
      <w:lvlText w:val="%1"/>
      <w:lvlJc w:val="left"/>
      <w:pPr>
        <w:tabs>
          <w:tab w:val="num" w:pos="1680"/>
        </w:tabs>
        <w:ind w:left="1680" w:hanging="13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2769F7"/>
    <w:multiLevelType w:val="hybridMultilevel"/>
    <w:tmpl w:val="FD7E5706"/>
    <w:lvl w:ilvl="0" w:tplc="041D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7" w15:restartNumberingAfterBreak="0">
    <w:nsid w:val="33B027A8"/>
    <w:multiLevelType w:val="hybridMultilevel"/>
    <w:tmpl w:val="35100844"/>
    <w:lvl w:ilvl="0" w:tplc="041D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8" w15:restartNumberingAfterBreak="0">
    <w:nsid w:val="42C70357"/>
    <w:multiLevelType w:val="multilevel"/>
    <w:tmpl w:val="A1B4F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235A03"/>
    <w:multiLevelType w:val="multilevel"/>
    <w:tmpl w:val="E95AA89A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44"/>
        </w:tabs>
        <w:ind w:left="454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04"/>
        </w:tabs>
        <w:ind w:left="670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876E78"/>
    <w:multiLevelType w:val="multilevel"/>
    <w:tmpl w:val="A77A9DA8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44"/>
        </w:tabs>
        <w:ind w:left="454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04"/>
        </w:tabs>
        <w:ind w:left="670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  <w:sz w:val="20"/>
      </w:rPr>
    </w:lvl>
  </w:abstractNum>
  <w:num w:numId="1" w16cid:durableId="1952471130">
    <w:abstractNumId w:val="2"/>
  </w:num>
  <w:num w:numId="2" w16cid:durableId="953056260">
    <w:abstractNumId w:val="3"/>
  </w:num>
  <w:num w:numId="3" w16cid:durableId="1906260943">
    <w:abstractNumId w:val="5"/>
  </w:num>
  <w:num w:numId="4" w16cid:durableId="1104498139">
    <w:abstractNumId w:val="1"/>
  </w:num>
  <w:num w:numId="5" w16cid:durableId="226961481">
    <w:abstractNumId w:val="8"/>
  </w:num>
  <w:num w:numId="6" w16cid:durableId="671563245">
    <w:abstractNumId w:val="0"/>
  </w:num>
  <w:num w:numId="7" w16cid:durableId="1648392166">
    <w:abstractNumId w:val="10"/>
  </w:num>
  <w:num w:numId="8" w16cid:durableId="1978098641">
    <w:abstractNumId w:val="9"/>
  </w:num>
  <w:num w:numId="9" w16cid:durableId="66150462">
    <w:abstractNumId w:val="4"/>
  </w:num>
  <w:num w:numId="10" w16cid:durableId="1812555937">
    <w:abstractNumId w:val="6"/>
  </w:num>
  <w:num w:numId="11" w16cid:durableId="14703194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8" w:dllVersion="513" w:checkStyle="1"/>
  <w:activeWritingStyle w:appName="MSWord" w:lang="sv-SE" w:vendorID="0" w:dllVersion="512" w:checkStyle="1"/>
  <w:activeWritingStyle w:appName="MSWord" w:lang="sv-SE" w:vendorID="22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D3"/>
    <w:rsid w:val="0000403B"/>
    <w:rsid w:val="00011884"/>
    <w:rsid w:val="00015FF8"/>
    <w:rsid w:val="00016456"/>
    <w:rsid w:val="00021F6A"/>
    <w:rsid w:val="00023779"/>
    <w:rsid w:val="00024EFB"/>
    <w:rsid w:val="00026E09"/>
    <w:rsid w:val="000309A2"/>
    <w:rsid w:val="0003573D"/>
    <w:rsid w:val="000373DB"/>
    <w:rsid w:val="0004310C"/>
    <w:rsid w:val="000464AD"/>
    <w:rsid w:val="00046DB5"/>
    <w:rsid w:val="000526CB"/>
    <w:rsid w:val="00053027"/>
    <w:rsid w:val="00055762"/>
    <w:rsid w:val="00056076"/>
    <w:rsid w:val="00062396"/>
    <w:rsid w:val="00062EA3"/>
    <w:rsid w:val="00066980"/>
    <w:rsid w:val="000700C9"/>
    <w:rsid w:val="0007190E"/>
    <w:rsid w:val="00071AA5"/>
    <w:rsid w:val="00083E64"/>
    <w:rsid w:val="000A57FD"/>
    <w:rsid w:val="000B0ABA"/>
    <w:rsid w:val="000B50DB"/>
    <w:rsid w:val="000B6A93"/>
    <w:rsid w:val="000B6CD9"/>
    <w:rsid w:val="000D20E4"/>
    <w:rsid w:val="000D21E5"/>
    <w:rsid w:val="000D5B57"/>
    <w:rsid w:val="000D7872"/>
    <w:rsid w:val="000E0A4B"/>
    <w:rsid w:val="000F2480"/>
    <w:rsid w:val="000F4364"/>
    <w:rsid w:val="000F6784"/>
    <w:rsid w:val="000F6B5D"/>
    <w:rsid w:val="000F799C"/>
    <w:rsid w:val="00102A13"/>
    <w:rsid w:val="001031DC"/>
    <w:rsid w:val="001109D8"/>
    <w:rsid w:val="001122D8"/>
    <w:rsid w:val="00112BEE"/>
    <w:rsid w:val="001130EE"/>
    <w:rsid w:val="00117BF9"/>
    <w:rsid w:val="00121FFD"/>
    <w:rsid w:val="001257DA"/>
    <w:rsid w:val="00125CFF"/>
    <w:rsid w:val="001329BF"/>
    <w:rsid w:val="0014036B"/>
    <w:rsid w:val="00144EF6"/>
    <w:rsid w:val="001507DE"/>
    <w:rsid w:val="001509B6"/>
    <w:rsid w:val="00151297"/>
    <w:rsid w:val="0015264A"/>
    <w:rsid w:val="00154ACB"/>
    <w:rsid w:val="001604B8"/>
    <w:rsid w:val="0017495E"/>
    <w:rsid w:val="00185D4D"/>
    <w:rsid w:val="001920C5"/>
    <w:rsid w:val="001A3F6E"/>
    <w:rsid w:val="001A4241"/>
    <w:rsid w:val="001A6BC9"/>
    <w:rsid w:val="001B6E11"/>
    <w:rsid w:val="001C0F3B"/>
    <w:rsid w:val="001C290D"/>
    <w:rsid w:val="001C5EA8"/>
    <w:rsid w:val="001D1BB5"/>
    <w:rsid w:val="001D4AC9"/>
    <w:rsid w:val="001E1A00"/>
    <w:rsid w:val="001E5D44"/>
    <w:rsid w:val="001F111F"/>
    <w:rsid w:val="002022EF"/>
    <w:rsid w:val="0020368D"/>
    <w:rsid w:val="00204765"/>
    <w:rsid w:val="00204DEA"/>
    <w:rsid w:val="00211A0F"/>
    <w:rsid w:val="00211F56"/>
    <w:rsid w:val="002131EC"/>
    <w:rsid w:val="00213B83"/>
    <w:rsid w:val="00217906"/>
    <w:rsid w:val="00223BC4"/>
    <w:rsid w:val="00224254"/>
    <w:rsid w:val="00230E04"/>
    <w:rsid w:val="00243CB9"/>
    <w:rsid w:val="00250851"/>
    <w:rsid w:val="00252A7A"/>
    <w:rsid w:val="00256F44"/>
    <w:rsid w:val="00260300"/>
    <w:rsid w:val="002604F2"/>
    <w:rsid w:val="00263241"/>
    <w:rsid w:val="00272EE3"/>
    <w:rsid w:val="00280A63"/>
    <w:rsid w:val="00284A66"/>
    <w:rsid w:val="00285AAB"/>
    <w:rsid w:val="00291704"/>
    <w:rsid w:val="002A0806"/>
    <w:rsid w:val="002A363F"/>
    <w:rsid w:val="002A3E12"/>
    <w:rsid w:val="002A4C68"/>
    <w:rsid w:val="002A6AA3"/>
    <w:rsid w:val="002B025E"/>
    <w:rsid w:val="002B352E"/>
    <w:rsid w:val="002B3656"/>
    <w:rsid w:val="002B413B"/>
    <w:rsid w:val="002B42D6"/>
    <w:rsid w:val="002B7433"/>
    <w:rsid w:val="002C3CFC"/>
    <w:rsid w:val="002D0D33"/>
    <w:rsid w:val="002D1E18"/>
    <w:rsid w:val="002D641D"/>
    <w:rsid w:val="002E0FCE"/>
    <w:rsid w:val="002E2122"/>
    <w:rsid w:val="002E73EF"/>
    <w:rsid w:val="002F26DD"/>
    <w:rsid w:val="00302980"/>
    <w:rsid w:val="00307C18"/>
    <w:rsid w:val="00311330"/>
    <w:rsid w:val="0031282B"/>
    <w:rsid w:val="00317230"/>
    <w:rsid w:val="00320136"/>
    <w:rsid w:val="0032487B"/>
    <w:rsid w:val="00324EFF"/>
    <w:rsid w:val="00335EE2"/>
    <w:rsid w:val="0033760A"/>
    <w:rsid w:val="003430C7"/>
    <w:rsid w:val="00353024"/>
    <w:rsid w:val="00356C98"/>
    <w:rsid w:val="0035776A"/>
    <w:rsid w:val="00370F75"/>
    <w:rsid w:val="00376289"/>
    <w:rsid w:val="003804E0"/>
    <w:rsid w:val="00382B21"/>
    <w:rsid w:val="00391D9D"/>
    <w:rsid w:val="00397A81"/>
    <w:rsid w:val="003A08A8"/>
    <w:rsid w:val="003A558B"/>
    <w:rsid w:val="003A68F3"/>
    <w:rsid w:val="003B083D"/>
    <w:rsid w:val="003C48CD"/>
    <w:rsid w:val="003D4CA4"/>
    <w:rsid w:val="003D6AEC"/>
    <w:rsid w:val="003E52B2"/>
    <w:rsid w:val="003E6637"/>
    <w:rsid w:val="003F63D1"/>
    <w:rsid w:val="00400B80"/>
    <w:rsid w:val="00401020"/>
    <w:rsid w:val="00412E0B"/>
    <w:rsid w:val="00414807"/>
    <w:rsid w:val="004176E0"/>
    <w:rsid w:val="00427E48"/>
    <w:rsid w:val="00435CA8"/>
    <w:rsid w:val="0043696E"/>
    <w:rsid w:val="00441997"/>
    <w:rsid w:val="0044304A"/>
    <w:rsid w:val="0044418C"/>
    <w:rsid w:val="00450120"/>
    <w:rsid w:val="00461646"/>
    <w:rsid w:val="004620E6"/>
    <w:rsid w:val="00473196"/>
    <w:rsid w:val="00483640"/>
    <w:rsid w:val="004879AC"/>
    <w:rsid w:val="00492992"/>
    <w:rsid w:val="004936FF"/>
    <w:rsid w:val="004A1CCA"/>
    <w:rsid w:val="004A30BA"/>
    <w:rsid w:val="004A42EF"/>
    <w:rsid w:val="004B01D3"/>
    <w:rsid w:val="004B27A4"/>
    <w:rsid w:val="004B69F6"/>
    <w:rsid w:val="004B7769"/>
    <w:rsid w:val="004C0668"/>
    <w:rsid w:val="004E3000"/>
    <w:rsid w:val="004E55F0"/>
    <w:rsid w:val="004F1546"/>
    <w:rsid w:val="004F2A62"/>
    <w:rsid w:val="004F5278"/>
    <w:rsid w:val="004F5E8F"/>
    <w:rsid w:val="00500CBC"/>
    <w:rsid w:val="0050136A"/>
    <w:rsid w:val="00501B08"/>
    <w:rsid w:val="00502AB8"/>
    <w:rsid w:val="00504A17"/>
    <w:rsid w:val="005074E6"/>
    <w:rsid w:val="0051097C"/>
    <w:rsid w:val="00523132"/>
    <w:rsid w:val="0053028B"/>
    <w:rsid w:val="005317CB"/>
    <w:rsid w:val="00534B87"/>
    <w:rsid w:val="00535499"/>
    <w:rsid w:val="005438F6"/>
    <w:rsid w:val="0055702E"/>
    <w:rsid w:val="0056062F"/>
    <w:rsid w:val="00560EEA"/>
    <w:rsid w:val="0056307E"/>
    <w:rsid w:val="0056782A"/>
    <w:rsid w:val="00571BEB"/>
    <w:rsid w:val="0057620B"/>
    <w:rsid w:val="00576340"/>
    <w:rsid w:val="00581146"/>
    <w:rsid w:val="00584F14"/>
    <w:rsid w:val="00590150"/>
    <w:rsid w:val="00592880"/>
    <w:rsid w:val="00595343"/>
    <w:rsid w:val="005A29D0"/>
    <w:rsid w:val="005A5035"/>
    <w:rsid w:val="005A71FA"/>
    <w:rsid w:val="005A78F7"/>
    <w:rsid w:val="005B0731"/>
    <w:rsid w:val="005B165E"/>
    <w:rsid w:val="005B34FA"/>
    <w:rsid w:val="005B35A0"/>
    <w:rsid w:val="005B3BFE"/>
    <w:rsid w:val="005B4626"/>
    <w:rsid w:val="005C0D20"/>
    <w:rsid w:val="005C1EA9"/>
    <w:rsid w:val="005C35EE"/>
    <w:rsid w:val="005D2FF3"/>
    <w:rsid w:val="005D4487"/>
    <w:rsid w:val="005D47B0"/>
    <w:rsid w:val="005D5754"/>
    <w:rsid w:val="005E0182"/>
    <w:rsid w:val="005E368E"/>
    <w:rsid w:val="005E5C29"/>
    <w:rsid w:val="005E6172"/>
    <w:rsid w:val="005E6BE8"/>
    <w:rsid w:val="005F60B2"/>
    <w:rsid w:val="005F777E"/>
    <w:rsid w:val="00605A6D"/>
    <w:rsid w:val="0061704F"/>
    <w:rsid w:val="0062227B"/>
    <w:rsid w:val="00624413"/>
    <w:rsid w:val="0062762D"/>
    <w:rsid w:val="00627A4C"/>
    <w:rsid w:val="00645168"/>
    <w:rsid w:val="006517A9"/>
    <w:rsid w:val="006542A9"/>
    <w:rsid w:val="00663D11"/>
    <w:rsid w:val="006647E5"/>
    <w:rsid w:val="00666ADB"/>
    <w:rsid w:val="00667996"/>
    <w:rsid w:val="00684237"/>
    <w:rsid w:val="00686E5D"/>
    <w:rsid w:val="006914AA"/>
    <w:rsid w:val="00692431"/>
    <w:rsid w:val="006967A0"/>
    <w:rsid w:val="006A2DE2"/>
    <w:rsid w:val="006B4E46"/>
    <w:rsid w:val="006C5F3A"/>
    <w:rsid w:val="006D0BFA"/>
    <w:rsid w:val="006D451D"/>
    <w:rsid w:val="006D7457"/>
    <w:rsid w:val="006F1B9C"/>
    <w:rsid w:val="006F5FBA"/>
    <w:rsid w:val="006F71C7"/>
    <w:rsid w:val="00702B46"/>
    <w:rsid w:val="00705EA4"/>
    <w:rsid w:val="00712518"/>
    <w:rsid w:val="00715C5E"/>
    <w:rsid w:val="00717F4E"/>
    <w:rsid w:val="00723EB3"/>
    <w:rsid w:val="007255FC"/>
    <w:rsid w:val="00735BF4"/>
    <w:rsid w:val="00735CBA"/>
    <w:rsid w:val="0073608F"/>
    <w:rsid w:val="00736C72"/>
    <w:rsid w:val="0074043D"/>
    <w:rsid w:val="00744A8D"/>
    <w:rsid w:val="00745DE7"/>
    <w:rsid w:val="007465E8"/>
    <w:rsid w:val="00751E77"/>
    <w:rsid w:val="007527B5"/>
    <w:rsid w:val="007558C7"/>
    <w:rsid w:val="00756909"/>
    <w:rsid w:val="007605D6"/>
    <w:rsid w:val="007606CD"/>
    <w:rsid w:val="00761096"/>
    <w:rsid w:val="00771C07"/>
    <w:rsid w:val="007741BE"/>
    <w:rsid w:val="007775CE"/>
    <w:rsid w:val="00780861"/>
    <w:rsid w:val="007831FA"/>
    <w:rsid w:val="00784CA0"/>
    <w:rsid w:val="0078767B"/>
    <w:rsid w:val="00787BF9"/>
    <w:rsid w:val="00794DFD"/>
    <w:rsid w:val="007A0230"/>
    <w:rsid w:val="007A1958"/>
    <w:rsid w:val="007A4897"/>
    <w:rsid w:val="007A50EE"/>
    <w:rsid w:val="007B1252"/>
    <w:rsid w:val="007B1D2F"/>
    <w:rsid w:val="007B1E8A"/>
    <w:rsid w:val="007B25CA"/>
    <w:rsid w:val="007B4C54"/>
    <w:rsid w:val="007C4829"/>
    <w:rsid w:val="007C7BD0"/>
    <w:rsid w:val="007D74DB"/>
    <w:rsid w:val="007E256E"/>
    <w:rsid w:val="007E394F"/>
    <w:rsid w:val="007E4AB9"/>
    <w:rsid w:val="007E516A"/>
    <w:rsid w:val="007F3AB4"/>
    <w:rsid w:val="0080203B"/>
    <w:rsid w:val="00802922"/>
    <w:rsid w:val="0080642B"/>
    <w:rsid w:val="0081649B"/>
    <w:rsid w:val="008257E6"/>
    <w:rsid w:val="008278BB"/>
    <w:rsid w:val="00830615"/>
    <w:rsid w:val="00830B41"/>
    <w:rsid w:val="0083319C"/>
    <w:rsid w:val="00833D8F"/>
    <w:rsid w:val="008422AA"/>
    <w:rsid w:val="008425CC"/>
    <w:rsid w:val="00850894"/>
    <w:rsid w:val="0085228E"/>
    <w:rsid w:val="008532EE"/>
    <w:rsid w:val="00860247"/>
    <w:rsid w:val="008623F4"/>
    <w:rsid w:val="008655A1"/>
    <w:rsid w:val="00867A60"/>
    <w:rsid w:val="00870500"/>
    <w:rsid w:val="008716F1"/>
    <w:rsid w:val="008755D9"/>
    <w:rsid w:val="0087758D"/>
    <w:rsid w:val="008812C9"/>
    <w:rsid w:val="00887964"/>
    <w:rsid w:val="00896D26"/>
    <w:rsid w:val="008A61F9"/>
    <w:rsid w:val="008B0293"/>
    <w:rsid w:val="008B0567"/>
    <w:rsid w:val="008B4328"/>
    <w:rsid w:val="008B495F"/>
    <w:rsid w:val="008C0D8F"/>
    <w:rsid w:val="008C3016"/>
    <w:rsid w:val="008C5332"/>
    <w:rsid w:val="008C7376"/>
    <w:rsid w:val="008D078D"/>
    <w:rsid w:val="008D56EB"/>
    <w:rsid w:val="008E5379"/>
    <w:rsid w:val="008F0B13"/>
    <w:rsid w:val="008F51F5"/>
    <w:rsid w:val="008F6801"/>
    <w:rsid w:val="009076A5"/>
    <w:rsid w:val="0090792B"/>
    <w:rsid w:val="0091181D"/>
    <w:rsid w:val="009123C7"/>
    <w:rsid w:val="00913D03"/>
    <w:rsid w:val="00925F19"/>
    <w:rsid w:val="00926AA4"/>
    <w:rsid w:val="00930F77"/>
    <w:rsid w:val="00933E77"/>
    <w:rsid w:val="00937BF8"/>
    <w:rsid w:val="00941E59"/>
    <w:rsid w:val="00946454"/>
    <w:rsid w:val="009512DB"/>
    <w:rsid w:val="0095428D"/>
    <w:rsid w:val="00954765"/>
    <w:rsid w:val="0096365B"/>
    <w:rsid w:val="00965E3A"/>
    <w:rsid w:val="00967450"/>
    <w:rsid w:val="00971019"/>
    <w:rsid w:val="00980D3B"/>
    <w:rsid w:val="00981449"/>
    <w:rsid w:val="00994039"/>
    <w:rsid w:val="00995331"/>
    <w:rsid w:val="00995719"/>
    <w:rsid w:val="009A08C7"/>
    <w:rsid w:val="009A2E21"/>
    <w:rsid w:val="009A4106"/>
    <w:rsid w:val="009A5A75"/>
    <w:rsid w:val="009B09FD"/>
    <w:rsid w:val="009B3E84"/>
    <w:rsid w:val="009C778B"/>
    <w:rsid w:val="009D31BB"/>
    <w:rsid w:val="009D3616"/>
    <w:rsid w:val="009D44A4"/>
    <w:rsid w:val="009D7A16"/>
    <w:rsid w:val="009E23F6"/>
    <w:rsid w:val="009E2448"/>
    <w:rsid w:val="009F3295"/>
    <w:rsid w:val="009F5DB1"/>
    <w:rsid w:val="009F69BD"/>
    <w:rsid w:val="00A00A51"/>
    <w:rsid w:val="00A12725"/>
    <w:rsid w:val="00A167E7"/>
    <w:rsid w:val="00A169EE"/>
    <w:rsid w:val="00A22AF9"/>
    <w:rsid w:val="00A24DA0"/>
    <w:rsid w:val="00A26EF1"/>
    <w:rsid w:val="00A30EE2"/>
    <w:rsid w:val="00A32ACB"/>
    <w:rsid w:val="00A569E3"/>
    <w:rsid w:val="00A61CEE"/>
    <w:rsid w:val="00A621BD"/>
    <w:rsid w:val="00A66CB8"/>
    <w:rsid w:val="00A70CF8"/>
    <w:rsid w:val="00A77A73"/>
    <w:rsid w:val="00A8023B"/>
    <w:rsid w:val="00A82388"/>
    <w:rsid w:val="00AB2E2B"/>
    <w:rsid w:val="00AC539E"/>
    <w:rsid w:val="00AC6791"/>
    <w:rsid w:val="00AD4885"/>
    <w:rsid w:val="00AD48E1"/>
    <w:rsid w:val="00AE1053"/>
    <w:rsid w:val="00AE2C21"/>
    <w:rsid w:val="00AE388E"/>
    <w:rsid w:val="00AE5255"/>
    <w:rsid w:val="00AF0A40"/>
    <w:rsid w:val="00B07922"/>
    <w:rsid w:val="00B20D77"/>
    <w:rsid w:val="00B212C9"/>
    <w:rsid w:val="00B24FD0"/>
    <w:rsid w:val="00B26AAE"/>
    <w:rsid w:val="00B31280"/>
    <w:rsid w:val="00B31A4B"/>
    <w:rsid w:val="00B355E0"/>
    <w:rsid w:val="00B44956"/>
    <w:rsid w:val="00B4625F"/>
    <w:rsid w:val="00B46B61"/>
    <w:rsid w:val="00B46D8C"/>
    <w:rsid w:val="00B5016B"/>
    <w:rsid w:val="00B52C83"/>
    <w:rsid w:val="00B566AF"/>
    <w:rsid w:val="00B6530B"/>
    <w:rsid w:val="00B704EE"/>
    <w:rsid w:val="00B74A55"/>
    <w:rsid w:val="00B750C0"/>
    <w:rsid w:val="00B76463"/>
    <w:rsid w:val="00B8234A"/>
    <w:rsid w:val="00B84DA8"/>
    <w:rsid w:val="00B919DD"/>
    <w:rsid w:val="00B91C27"/>
    <w:rsid w:val="00B937F5"/>
    <w:rsid w:val="00BA2C94"/>
    <w:rsid w:val="00BA4853"/>
    <w:rsid w:val="00BA6FDC"/>
    <w:rsid w:val="00BB190F"/>
    <w:rsid w:val="00BC14FF"/>
    <w:rsid w:val="00BC5E07"/>
    <w:rsid w:val="00BD12A2"/>
    <w:rsid w:val="00BE2B7B"/>
    <w:rsid w:val="00BE3F52"/>
    <w:rsid w:val="00BE4BBE"/>
    <w:rsid w:val="00BF698A"/>
    <w:rsid w:val="00BF7CEC"/>
    <w:rsid w:val="00C20BE9"/>
    <w:rsid w:val="00C23739"/>
    <w:rsid w:val="00C247EB"/>
    <w:rsid w:val="00C328F5"/>
    <w:rsid w:val="00C4360F"/>
    <w:rsid w:val="00C45A4F"/>
    <w:rsid w:val="00C51AD2"/>
    <w:rsid w:val="00C53264"/>
    <w:rsid w:val="00C67FFE"/>
    <w:rsid w:val="00C72B87"/>
    <w:rsid w:val="00C742CD"/>
    <w:rsid w:val="00C742D7"/>
    <w:rsid w:val="00C74E85"/>
    <w:rsid w:val="00C75953"/>
    <w:rsid w:val="00C80EF3"/>
    <w:rsid w:val="00C83BC5"/>
    <w:rsid w:val="00C8425C"/>
    <w:rsid w:val="00C86D66"/>
    <w:rsid w:val="00C95600"/>
    <w:rsid w:val="00C95C94"/>
    <w:rsid w:val="00CA51F7"/>
    <w:rsid w:val="00CA686D"/>
    <w:rsid w:val="00CB61CF"/>
    <w:rsid w:val="00CC021F"/>
    <w:rsid w:val="00CC05E4"/>
    <w:rsid w:val="00CC2416"/>
    <w:rsid w:val="00CC6285"/>
    <w:rsid w:val="00CC65F8"/>
    <w:rsid w:val="00CD07A9"/>
    <w:rsid w:val="00CD4ADD"/>
    <w:rsid w:val="00CD749B"/>
    <w:rsid w:val="00CE18BA"/>
    <w:rsid w:val="00CF00DB"/>
    <w:rsid w:val="00CF2354"/>
    <w:rsid w:val="00CF7DE1"/>
    <w:rsid w:val="00D06A7E"/>
    <w:rsid w:val="00D17B24"/>
    <w:rsid w:val="00D23F83"/>
    <w:rsid w:val="00D315B6"/>
    <w:rsid w:val="00D37DCB"/>
    <w:rsid w:val="00D40E13"/>
    <w:rsid w:val="00D4103C"/>
    <w:rsid w:val="00D41583"/>
    <w:rsid w:val="00D4483C"/>
    <w:rsid w:val="00D4780D"/>
    <w:rsid w:val="00D55B2B"/>
    <w:rsid w:val="00D650ED"/>
    <w:rsid w:val="00D70FC9"/>
    <w:rsid w:val="00D72CB4"/>
    <w:rsid w:val="00D752F9"/>
    <w:rsid w:val="00D7656D"/>
    <w:rsid w:val="00D91A3C"/>
    <w:rsid w:val="00DA31A8"/>
    <w:rsid w:val="00DA4899"/>
    <w:rsid w:val="00DA5560"/>
    <w:rsid w:val="00DB05D1"/>
    <w:rsid w:val="00DC621A"/>
    <w:rsid w:val="00DC6338"/>
    <w:rsid w:val="00DC711B"/>
    <w:rsid w:val="00DC7375"/>
    <w:rsid w:val="00DC7AD5"/>
    <w:rsid w:val="00DD2E8B"/>
    <w:rsid w:val="00DD3458"/>
    <w:rsid w:val="00DD3DC5"/>
    <w:rsid w:val="00DE42BA"/>
    <w:rsid w:val="00DE560C"/>
    <w:rsid w:val="00DF0904"/>
    <w:rsid w:val="00E002B4"/>
    <w:rsid w:val="00E04561"/>
    <w:rsid w:val="00E04EEB"/>
    <w:rsid w:val="00E0554C"/>
    <w:rsid w:val="00E1174F"/>
    <w:rsid w:val="00E1225F"/>
    <w:rsid w:val="00E1482C"/>
    <w:rsid w:val="00E16E73"/>
    <w:rsid w:val="00E204D5"/>
    <w:rsid w:val="00E24A46"/>
    <w:rsid w:val="00E27B1C"/>
    <w:rsid w:val="00E31BF7"/>
    <w:rsid w:val="00E3557A"/>
    <w:rsid w:val="00E430CA"/>
    <w:rsid w:val="00E450FC"/>
    <w:rsid w:val="00E50AA1"/>
    <w:rsid w:val="00E6096C"/>
    <w:rsid w:val="00E628A9"/>
    <w:rsid w:val="00E638A9"/>
    <w:rsid w:val="00E653BB"/>
    <w:rsid w:val="00E76990"/>
    <w:rsid w:val="00E879B8"/>
    <w:rsid w:val="00E940C9"/>
    <w:rsid w:val="00EA5BB8"/>
    <w:rsid w:val="00EA5EB6"/>
    <w:rsid w:val="00EB232C"/>
    <w:rsid w:val="00EB617C"/>
    <w:rsid w:val="00EC517F"/>
    <w:rsid w:val="00EC7FD8"/>
    <w:rsid w:val="00ED14F2"/>
    <w:rsid w:val="00ED4784"/>
    <w:rsid w:val="00ED4B8E"/>
    <w:rsid w:val="00ED6B57"/>
    <w:rsid w:val="00EE3C5F"/>
    <w:rsid w:val="00EE6094"/>
    <w:rsid w:val="00EF0B55"/>
    <w:rsid w:val="00EF67CB"/>
    <w:rsid w:val="00F00720"/>
    <w:rsid w:val="00F03329"/>
    <w:rsid w:val="00F11835"/>
    <w:rsid w:val="00F15468"/>
    <w:rsid w:val="00F20C9B"/>
    <w:rsid w:val="00F36FE6"/>
    <w:rsid w:val="00F534EE"/>
    <w:rsid w:val="00F54B28"/>
    <w:rsid w:val="00F55D66"/>
    <w:rsid w:val="00F67AB4"/>
    <w:rsid w:val="00F7337A"/>
    <w:rsid w:val="00F83003"/>
    <w:rsid w:val="00F87C5D"/>
    <w:rsid w:val="00F962CB"/>
    <w:rsid w:val="00FA007E"/>
    <w:rsid w:val="00FA1101"/>
    <w:rsid w:val="00FA1EEB"/>
    <w:rsid w:val="00FA6FBF"/>
    <w:rsid w:val="00FB0BEA"/>
    <w:rsid w:val="00FB13A7"/>
    <w:rsid w:val="00FB7598"/>
    <w:rsid w:val="00FC17B8"/>
    <w:rsid w:val="00FC20FF"/>
    <w:rsid w:val="00FE24CC"/>
    <w:rsid w:val="00FE458E"/>
    <w:rsid w:val="00FF02D6"/>
    <w:rsid w:val="00FF168B"/>
    <w:rsid w:val="00FF25EE"/>
    <w:rsid w:val="00FF4097"/>
    <w:rsid w:val="00F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C08514"/>
  <w15:chartTrackingRefBased/>
  <w15:docId w15:val="{17BECAAC-F10A-4CB8-8951-C332FB566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07"/>
  </w:style>
  <w:style w:type="paragraph" w:styleId="Rubrik2">
    <w:name w:val="heading 2"/>
    <w:basedOn w:val="Normal"/>
    <w:link w:val="Rubrik2Char"/>
    <w:uiPriority w:val="9"/>
    <w:qFormat/>
    <w:rsid w:val="0051097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  <w:rPr>
      <w:sz w:val="24"/>
      <w:lang w:val="en-GB"/>
    </w:rPr>
  </w:style>
  <w:style w:type="paragraph" w:styleId="Indragetstycke">
    <w:name w:val="Block Text"/>
    <w:basedOn w:val="Normal"/>
    <w:pPr>
      <w:tabs>
        <w:tab w:val="left" w:pos="1985"/>
        <w:tab w:val="left" w:pos="2835"/>
        <w:tab w:val="left" w:pos="9498"/>
      </w:tabs>
      <w:ind w:left="1980" w:right="-567" w:hanging="1980"/>
    </w:pPr>
    <w:rPr>
      <w:rFonts w:ascii="Arial" w:hAnsi="Arial"/>
      <w:sz w:val="22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FE458E"/>
    <w:rPr>
      <w:rFonts w:ascii="Tahoma" w:hAnsi="Tahoma" w:cs="Tahoma"/>
      <w:sz w:val="16"/>
      <w:szCs w:val="16"/>
    </w:rPr>
  </w:style>
  <w:style w:type="paragraph" w:customStyle="1" w:styleId="Normal1">
    <w:name w:val="Normal1"/>
    <w:aliases w:val="webb1"/>
    <w:basedOn w:val="Normal"/>
    <w:rsid w:val="007527B5"/>
    <w:rPr>
      <w:sz w:val="24"/>
      <w:szCs w:val="24"/>
    </w:rPr>
  </w:style>
  <w:style w:type="character" w:styleId="Stark">
    <w:name w:val="Strong"/>
    <w:qFormat/>
    <w:rsid w:val="007527B5"/>
    <w:rPr>
      <w:b/>
      <w:bCs/>
    </w:rPr>
  </w:style>
  <w:style w:type="character" w:styleId="Hyperlnk">
    <w:name w:val="Hyperlink"/>
    <w:rsid w:val="007527B5"/>
    <w:rPr>
      <w:color w:val="0000FF"/>
      <w:u w:val="single"/>
    </w:rPr>
  </w:style>
  <w:style w:type="paragraph" w:customStyle="1" w:styleId="ucontentingress">
    <w:name w:val="u_content_ingress"/>
    <w:basedOn w:val="Normal"/>
    <w:rsid w:val="00C86D66"/>
    <w:pPr>
      <w:spacing w:after="100" w:afterAutospacing="1" w:line="210" w:lineRule="atLeast"/>
    </w:pPr>
    <w:rPr>
      <w:rFonts w:ascii="Verdana" w:hAnsi="Verdana"/>
      <w:b/>
      <w:bCs/>
      <w:color w:val="626C70"/>
      <w:sz w:val="17"/>
      <w:szCs w:val="17"/>
    </w:rPr>
  </w:style>
  <w:style w:type="paragraph" w:customStyle="1" w:styleId="ucontentbrodtext">
    <w:name w:val="u_content_brodtext"/>
    <w:basedOn w:val="Normal"/>
    <w:rsid w:val="00C86D66"/>
    <w:pPr>
      <w:spacing w:after="100" w:afterAutospacing="1" w:line="210" w:lineRule="atLeast"/>
    </w:pPr>
    <w:rPr>
      <w:rFonts w:ascii="Verdana" w:hAnsi="Verdana"/>
      <w:color w:val="626C70"/>
      <w:sz w:val="17"/>
      <w:szCs w:val="17"/>
    </w:rPr>
  </w:style>
  <w:style w:type="paragraph" w:styleId="Normalwebb">
    <w:name w:val="Normal (Web)"/>
    <w:basedOn w:val="Normal"/>
    <w:uiPriority w:val="99"/>
    <w:semiHidden/>
    <w:unhideWhenUsed/>
    <w:rsid w:val="0051097C"/>
    <w:pPr>
      <w:spacing w:before="100" w:beforeAutospacing="1" w:after="100" w:afterAutospacing="1"/>
    </w:pPr>
    <w:rPr>
      <w:sz w:val="24"/>
      <w:szCs w:val="24"/>
    </w:rPr>
  </w:style>
  <w:style w:type="character" w:customStyle="1" w:styleId="Rubrik2Char">
    <w:name w:val="Rubrik 2 Char"/>
    <w:link w:val="Rubrik2"/>
    <w:uiPriority w:val="9"/>
    <w:rsid w:val="0051097C"/>
    <w:rPr>
      <w:b/>
      <w:bCs/>
      <w:sz w:val="36"/>
      <w:szCs w:val="36"/>
    </w:rPr>
  </w:style>
  <w:style w:type="character" w:styleId="AnvndHyperlnk">
    <w:name w:val="FollowedHyperlink"/>
    <w:uiPriority w:val="99"/>
    <w:semiHidden/>
    <w:unhideWhenUsed/>
    <w:rsid w:val="00E04561"/>
    <w:rPr>
      <w:color w:val="800080"/>
      <w:u w:val="single"/>
    </w:rPr>
  </w:style>
  <w:style w:type="paragraph" w:styleId="Liststycke">
    <w:name w:val="List Paragraph"/>
    <w:basedOn w:val="Normal"/>
    <w:uiPriority w:val="34"/>
    <w:qFormat/>
    <w:rsid w:val="0085228E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954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5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5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54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5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5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9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9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1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92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62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3235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38843">
                      <w:marLeft w:val="0"/>
                      <w:marRight w:val="135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96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49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959874">
                                  <w:marLeft w:val="0"/>
                                  <w:marRight w:val="135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75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3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5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0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5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9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21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73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01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01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7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946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2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nilla.m.nord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\Application%20Data\Microsoft\Mallar\IW%20nr%204%20&#229;r%2004-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31776-12D9-45C8-A32F-47FEAD2A1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IW nr 4 år 04-05</Template>
  <TotalTime>1</TotalTime>
  <Pages>2</Pages>
  <Words>409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Vad kan nu detta betyda</vt:lpstr>
    </vt:vector>
  </TitlesOfParts>
  <Company>Privat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Vad kan nu detta betyda</dc:title>
  <dc:subject/>
  <dc:creator>Fam Bengtsson</dc:creator>
  <cp:keywords/>
  <cp:lastModifiedBy>Linds Skärteknik AB</cp:lastModifiedBy>
  <cp:revision>2</cp:revision>
  <cp:lastPrinted>2025-11-11T22:36:00Z</cp:lastPrinted>
  <dcterms:created xsi:type="dcterms:W3CDTF">2026-01-02T13:16:00Z</dcterms:created>
  <dcterms:modified xsi:type="dcterms:W3CDTF">2026-01-02T13:16:00Z</dcterms:modified>
</cp:coreProperties>
</file>